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C4B" w:rsidRPr="00A61C4B" w:rsidRDefault="00A61C4B" w:rsidP="00A61C4B">
      <w:pPr>
        <w:shd w:val="clear" w:color="auto" w:fill="FFFFFF"/>
        <w:spacing w:before="480" w:after="240" w:line="240" w:lineRule="auto"/>
        <w:outlineLvl w:val="1"/>
        <w:rPr>
          <w:rFonts w:ascii="Helvetica" w:eastAsia="Times New Roman" w:hAnsi="Helvetica" w:cs="Helvetica"/>
          <w:b/>
          <w:bCs/>
          <w:color w:val="555555"/>
          <w:sz w:val="29"/>
          <w:szCs w:val="29"/>
          <w:lang w:eastAsia="ru-RU"/>
        </w:rPr>
      </w:pPr>
      <w:r w:rsidRPr="00A61C4B">
        <w:rPr>
          <w:rFonts w:ascii="Helvetica" w:eastAsia="Times New Roman" w:hAnsi="Helvetica" w:cs="Helvetica"/>
          <w:b/>
          <w:bCs/>
          <w:color w:val="555555"/>
          <w:sz w:val="29"/>
          <w:szCs w:val="29"/>
          <w:lang w:eastAsia="ru-RU"/>
        </w:rPr>
        <w:t>Сведения о наличии средств обучения и воспитания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Сведения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о наличии средств обучения и воспитания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Учебные приборы (компас, барометр, колбы и т.д.)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Тренажеры и спортивное оборудование.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Общая дидактическая роль средств обучения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Наиболее эффективное воздействие на </w:t>
      </w:r>
      <w:proofErr w:type="gramStart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обучающихся</w:t>
      </w:r>
      <w:proofErr w:type="gramEnd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</w:t>
      </w:r>
      <w:proofErr w:type="spellStart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multimedia</w:t>
      </w:r>
      <w:proofErr w:type="spellEnd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 (что в переводе с английского означает «</w:t>
      </w:r>
      <w:proofErr w:type="spellStart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многос</w:t>
      </w:r>
      <w:proofErr w:type="gramStart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p</w:t>
      </w:r>
      <w:proofErr w:type="gramEnd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едность</w:t>
      </w:r>
      <w:proofErr w:type="spellEnd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») определяется информационная технология на основе </w:t>
      </w:r>
      <w:proofErr w:type="spellStart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пpогpаммно</w:t>
      </w:r>
      <w:proofErr w:type="spellEnd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 – аппаратного комплекса, имеющего ядро в виде компьютера со средствами подключения к нему аудио- и видеотехники. </w:t>
      </w:r>
      <w:proofErr w:type="spellStart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Мультимедиатехнология</w:t>
      </w:r>
      <w:proofErr w:type="spellEnd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 позволяет обеспечить при решении задач автоматизации интеллектуальной деятельности объединение возможностей ЭВМ с традиционными для нашего восприятия средствами представления звуковой и видеоинформации, для синтеза трех стихий (звука, текста и графики, живого видео).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Принципы использования средств обучения</w:t>
      </w:r>
    </w:p>
    <w:p w:rsidR="00A61C4B" w:rsidRPr="00A61C4B" w:rsidRDefault="00A61C4B" w:rsidP="00A61C4B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A61C4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учет возрастных и психологических особенностей обучающихся</w:t>
      </w:r>
    </w:p>
    <w:p w:rsidR="00A61C4B" w:rsidRPr="00A61C4B" w:rsidRDefault="00A61C4B" w:rsidP="00A61C4B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A61C4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</w:t>
      </w:r>
    </w:p>
    <w:p w:rsidR="00A61C4B" w:rsidRPr="00A61C4B" w:rsidRDefault="00A61C4B" w:rsidP="00A61C4B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A61C4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lastRenderedPageBreak/>
        <w:t>учет дидактических целей и принципов дидактики (принципа наглядности, доступности и т.д.)</w:t>
      </w:r>
    </w:p>
    <w:p w:rsidR="00A61C4B" w:rsidRPr="00A61C4B" w:rsidRDefault="00A61C4B" w:rsidP="00A61C4B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A61C4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сотворчество педагога и обучающегося</w:t>
      </w:r>
    </w:p>
    <w:p w:rsidR="00A61C4B" w:rsidRPr="00A61C4B" w:rsidRDefault="00A61C4B" w:rsidP="00A61C4B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A61C4B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приоритет правил безопасности в использовании средств обучения.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Визуальные (зрительные):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 таблицы по истории, биологии, географии,</w:t>
      </w:r>
      <w:proofErr w:type="gramStart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 ,</w:t>
      </w:r>
      <w:proofErr w:type="gramEnd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 математике, русскому  языку, ОБЖ, ИЗО,  начальным классам;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-карты по истории и географии;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-картины по русскому языку, литературе;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-натуральные объекты по биологии;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 модели, муляжи по биологии, географии, математике, начальным классам;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-лабораторное оборудование по биологии.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Аудиальные (слуховые):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 музыкальный центр 2;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Аудиовизуальные (зрительно-слуховые):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 звуковые фильмы;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- </w:t>
      </w:r>
      <w:r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интерактивная доска;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b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b/>
          <w:color w:val="555555"/>
          <w:sz w:val="20"/>
          <w:szCs w:val="20"/>
          <w:lang w:eastAsia="ru-RU"/>
        </w:rPr>
        <w:t>Средства, автоматизирующие процесс обучения: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 компьютеры;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Сканер 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Принтер 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b/>
          <w:color w:val="555555"/>
          <w:sz w:val="20"/>
          <w:szCs w:val="20"/>
          <w:lang w:eastAsia="ru-RU"/>
        </w:rPr>
      </w:pPr>
      <w:bookmarkStart w:id="0" w:name="_GoBack"/>
      <w:r w:rsidRPr="00A61C4B">
        <w:rPr>
          <w:rFonts w:ascii="Helvetica" w:eastAsia="Times New Roman" w:hAnsi="Helvetica" w:cs="Helvetica"/>
          <w:b/>
          <w:color w:val="555555"/>
          <w:sz w:val="20"/>
          <w:szCs w:val="20"/>
          <w:lang w:eastAsia="ru-RU"/>
        </w:rPr>
        <w:t>Словесные</w:t>
      </w:r>
    </w:p>
    <w:bookmarkEnd w:id="0"/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-учебники;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-художественная литература;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-словари;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-другая необходимая литература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О средствах воспитания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Традиционно в качестве средств воспитания рассматривают объекты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материальной и духовной культуры, которые используют для решения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воспитательных задач, соблюдая следующие условия: 1) с данным объектом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связана информация, необходимая для развития внутреннего мира личности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воспитанника; 2) информация об объекте выделена как предмет освоения </w:t>
      </w:r>
      <w:proofErr w:type="gramStart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в</w:t>
      </w:r>
      <w:proofErr w:type="gramEnd"/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proofErr w:type="gramStart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образной, наглядно-действенной или знаково-символьной (устной или</w:t>
      </w:r>
      <w:proofErr w:type="gramEnd"/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письменной) форме; 3) объект вместе со своей информацией включен </w:t>
      </w:r>
      <w:proofErr w:type="gramStart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в</w:t>
      </w:r>
      <w:proofErr w:type="gramEnd"/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общение и совместную деятельность воспитателя и воспитанников.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lastRenderedPageBreak/>
        <w:t>1. Общение как средство воспитания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а) </w:t>
      </w:r>
      <w:proofErr w:type="gramStart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непосредственное</w:t>
      </w:r>
      <w:proofErr w:type="gramEnd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, в форме прямых контактов учителя и обучающегося;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индивидуальные беседы;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б) </w:t>
      </w:r>
      <w:proofErr w:type="gramStart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опосредованное</w:t>
      </w:r>
      <w:proofErr w:type="gramEnd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, проявляющееся в том, что педагог направляет свои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воздействия не на воспитанника, а на знания, которые тот должен усвоить, </w:t>
      </w:r>
      <w:proofErr w:type="gramStart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на</w:t>
      </w:r>
      <w:proofErr w:type="gramEnd"/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часы, школьные праздники и мероприятия.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2. Учение как средство воспитания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Учение как деятельность ученика, в результате которой он усваивает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знания, формирует умения и навыки, выступает одним из ведущих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воспитательных средств, обеспечивая целенаправленное формирование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отношения ученика к предметам и явлениям окружающего мира. В ходе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обучения воспитывающее влияние на </w:t>
      </w:r>
      <w:proofErr w:type="gramStart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обучающихся</w:t>
      </w:r>
      <w:proofErr w:type="gramEnd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 оказывают содержание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изучаемого материала, формы и методы учебной работы, личность учителя,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его отношение к ученикам, учебному предмету и всему миру, а также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обстановка в классе и школе.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Эффективность воспитательного воздействия учения значительно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повышается, когда на уроке практикуется так </w:t>
      </w:r>
      <w:proofErr w:type="gramStart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называемая</w:t>
      </w:r>
      <w:proofErr w:type="gramEnd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 совместная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продуктивная деятельность школьников. В основе такой деятельности лежит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учебное взаимодействие, в ходе которого дети: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а) выясняют условия совместного выполнения задания;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б) организуют его взаимное обсуждение;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в) фиксируют ход совместной работы;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г) обсуждают полученные результаты;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д) оценивают успехи каждого;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е) утверждают самооценки членов группы;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е) совместно решают, как будут отчитываться о выполнения задания;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ж) проверяют и оценивают итоги совместно проделанной работы.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Совместная деятельность школьников становится продуктивной, если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она осуществляется при условии включения каждого ученика в решение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задач в начале процесса усвоения нового предметного содержания, а также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при активном его сотрудничестве с учителем и другими учениками.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Личностно-развивающие возможности совместной учебной деятельности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школьников повышаются при следующих условиях: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1) в ней должны быть воплощены отношения ответственной зависимости;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2) она должна быть социально ценной, значимой и интересной для детей;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3) социальная роль ребенка в процессе совместной деятельности и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proofErr w:type="gramStart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функционирования должна меняться (например, роль старшего – на роль</w:t>
      </w:r>
      <w:proofErr w:type="gramEnd"/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lastRenderedPageBreak/>
        <w:t>подчиненного и наоборот);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4) совместная деятельность должна быть эмоционально насыщена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коллективными переживаниями, состраданием к неудачам других детей и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умению радоваться их успехам.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3.Труд как средство воспитания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Воспитательная сила труда заключается преимущественно в том, что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достижение его цели и удовлетворение вследствие этого какой-то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потребности влечет за собой появление новых потребностей.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Осуществляется через: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-дежурство по классу, школе;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-работу на пришкольном участке.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4. Игра как средство воспитания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Используется как в урочной, так и во внеурочной системе, организуется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в форме проведения разного рода игр: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-организационно-</w:t>
      </w:r>
      <w:proofErr w:type="spellStart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деятельностные</w:t>
      </w:r>
      <w:proofErr w:type="spellEnd"/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 соревновательные;</w:t>
      </w:r>
    </w:p>
    <w:p w:rsidR="00A61C4B" w:rsidRPr="00A61C4B" w:rsidRDefault="00A61C4B" w:rsidP="00A61C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A61C4B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 сюжетно-ролевые.</w:t>
      </w:r>
    </w:p>
    <w:p w:rsidR="00DD6612" w:rsidRDefault="00DD6612"/>
    <w:sectPr w:rsidR="00DD6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86DF3"/>
    <w:multiLevelType w:val="multilevel"/>
    <w:tmpl w:val="943C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C4B"/>
    <w:rsid w:val="0005037C"/>
    <w:rsid w:val="00060C0E"/>
    <w:rsid w:val="00073F84"/>
    <w:rsid w:val="00094C9A"/>
    <w:rsid w:val="00166741"/>
    <w:rsid w:val="001743F9"/>
    <w:rsid w:val="00195607"/>
    <w:rsid w:val="00197E7D"/>
    <w:rsid w:val="001C1D75"/>
    <w:rsid w:val="001F35D8"/>
    <w:rsid w:val="001F7354"/>
    <w:rsid w:val="002B61C7"/>
    <w:rsid w:val="00305EB6"/>
    <w:rsid w:val="003E2AD0"/>
    <w:rsid w:val="003E7FEC"/>
    <w:rsid w:val="003F0F53"/>
    <w:rsid w:val="00542EA5"/>
    <w:rsid w:val="0055651F"/>
    <w:rsid w:val="005C71DC"/>
    <w:rsid w:val="00645E1A"/>
    <w:rsid w:val="006D77F7"/>
    <w:rsid w:val="00745FF2"/>
    <w:rsid w:val="008153F8"/>
    <w:rsid w:val="00861F38"/>
    <w:rsid w:val="008A00CD"/>
    <w:rsid w:val="008B6FF0"/>
    <w:rsid w:val="008C19A8"/>
    <w:rsid w:val="008C1A23"/>
    <w:rsid w:val="008C72F3"/>
    <w:rsid w:val="00932786"/>
    <w:rsid w:val="009F0434"/>
    <w:rsid w:val="00A61C4B"/>
    <w:rsid w:val="00A826CC"/>
    <w:rsid w:val="00AD68FF"/>
    <w:rsid w:val="00AE1EA1"/>
    <w:rsid w:val="00B3005C"/>
    <w:rsid w:val="00B74742"/>
    <w:rsid w:val="00C11845"/>
    <w:rsid w:val="00C170E0"/>
    <w:rsid w:val="00C91558"/>
    <w:rsid w:val="00D255A0"/>
    <w:rsid w:val="00D765A5"/>
    <w:rsid w:val="00D84A8D"/>
    <w:rsid w:val="00DD6612"/>
    <w:rsid w:val="00E21ED8"/>
    <w:rsid w:val="00EC2E20"/>
    <w:rsid w:val="00EF6E2F"/>
    <w:rsid w:val="00F812DC"/>
    <w:rsid w:val="00F8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6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1055</Words>
  <Characters>6016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гас.патимат</dc:creator>
  <cp:lastModifiedBy>гас.патимат</cp:lastModifiedBy>
  <cp:revision>2</cp:revision>
  <dcterms:created xsi:type="dcterms:W3CDTF">2017-12-20T09:24:00Z</dcterms:created>
  <dcterms:modified xsi:type="dcterms:W3CDTF">2017-12-20T09:36:00Z</dcterms:modified>
</cp:coreProperties>
</file>