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59185" w14:textId="77777777" w:rsidR="00835993" w:rsidRPr="00835993" w:rsidRDefault="00835993" w:rsidP="00835993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Муниципальное бюджетное общеобразовательное учреждение «Новоуркарахская СОШ»</w:t>
      </w:r>
      <w:r w:rsidRPr="00835993">
        <w:rPr>
          <w:rFonts w:ascii="Arial" w:eastAsia="Calibri" w:hAnsi="Arial" w:cs="Arial"/>
          <w:sz w:val="20"/>
          <w:szCs w:val="20"/>
        </w:rPr>
        <w:br/>
        <w:t>(МБОУ «Новоуркарахская СОШ»)</w:t>
      </w: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09"/>
        <w:gridCol w:w="1767"/>
        <w:gridCol w:w="2119"/>
      </w:tblGrid>
      <w:tr w:rsidR="00835993" w:rsidRPr="00835993" w14:paraId="2F5AFB25" w14:textId="77777777" w:rsidTr="009A6997">
        <w:trPr>
          <w:trHeight w:val="193"/>
          <w:jc w:val="center"/>
        </w:trPr>
        <w:tc>
          <w:tcPr>
            <w:tcW w:w="5607" w:type="dxa"/>
            <w:hideMark/>
          </w:tcPr>
          <w:p w14:paraId="2CEC7D79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СОГЛАСОВАНО</w:t>
            </w:r>
          </w:p>
        </w:tc>
        <w:tc>
          <w:tcPr>
            <w:tcW w:w="3884" w:type="dxa"/>
            <w:gridSpan w:val="2"/>
            <w:hideMark/>
          </w:tcPr>
          <w:p w14:paraId="079662DA" w14:textId="223E92A2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5993" w:rsidRPr="00835993" w14:paraId="47D4CDA7" w14:textId="77777777" w:rsidTr="009A6997">
        <w:trPr>
          <w:trHeight w:val="193"/>
          <w:jc w:val="center"/>
        </w:trPr>
        <w:tc>
          <w:tcPr>
            <w:tcW w:w="5607" w:type="dxa"/>
            <w:hideMark/>
          </w:tcPr>
          <w:p w14:paraId="50618BE3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Педагогическим советом</w:t>
            </w:r>
          </w:p>
        </w:tc>
        <w:tc>
          <w:tcPr>
            <w:tcW w:w="3884" w:type="dxa"/>
            <w:gridSpan w:val="2"/>
            <w:hideMark/>
          </w:tcPr>
          <w:p w14:paraId="49406E50" w14:textId="558C0381" w:rsidR="00835993" w:rsidRPr="00835993" w:rsidRDefault="00BC134A" w:rsidP="008359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989BCAA" wp14:editId="72692900">
                  <wp:simplePos x="0" y="0"/>
                  <wp:positionH relativeFrom="column">
                    <wp:posOffset>-189230</wp:posOffset>
                  </wp:positionH>
                  <wp:positionV relativeFrom="paragraph">
                    <wp:posOffset>-817245</wp:posOffset>
                  </wp:positionV>
                  <wp:extent cx="2371725" cy="1773946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265" cy="177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5993" w:rsidRPr="00835993" w14:paraId="5E28F1FA" w14:textId="77777777" w:rsidTr="009A6997">
        <w:trPr>
          <w:trHeight w:val="193"/>
          <w:jc w:val="center"/>
        </w:trPr>
        <w:tc>
          <w:tcPr>
            <w:tcW w:w="5607" w:type="dxa"/>
            <w:vAlign w:val="bottom"/>
            <w:hideMark/>
          </w:tcPr>
          <w:p w14:paraId="49E24A4C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МБОУ «Новоуркарахская СОШ»</w:t>
            </w:r>
          </w:p>
        </w:tc>
        <w:tc>
          <w:tcPr>
            <w:tcW w:w="1766" w:type="dxa"/>
            <w:vAlign w:val="bottom"/>
            <w:hideMark/>
          </w:tcPr>
          <w:p w14:paraId="09491C28" w14:textId="4FBEB80D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18" w:type="dxa"/>
            <w:vAlign w:val="bottom"/>
            <w:hideMark/>
          </w:tcPr>
          <w:p w14:paraId="54C9D623" w14:textId="23C68229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5993" w:rsidRPr="00835993" w14:paraId="4ABD0696" w14:textId="77777777" w:rsidTr="009A6997">
        <w:trPr>
          <w:trHeight w:val="80"/>
          <w:jc w:val="center"/>
        </w:trPr>
        <w:tc>
          <w:tcPr>
            <w:tcW w:w="5607" w:type="dxa"/>
            <w:hideMark/>
          </w:tcPr>
          <w:p w14:paraId="63D7E7EC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3884" w:type="dxa"/>
            <w:gridSpan w:val="2"/>
            <w:hideMark/>
          </w:tcPr>
          <w:p w14:paraId="6CE93C59" w14:textId="78CAFA8F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0B283D4" w14:textId="77777777" w:rsidR="00835993" w:rsidRPr="00835993" w:rsidRDefault="00835993" w:rsidP="00835993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14:paraId="6B7845F6" w14:textId="77777777" w:rsidR="00835993" w:rsidRPr="00835993" w:rsidRDefault="00835993" w:rsidP="00835993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835993">
        <w:rPr>
          <w:rFonts w:ascii="Arial" w:eastAsia="Calibri" w:hAnsi="Arial" w:cs="Arial"/>
          <w:b/>
          <w:sz w:val="20"/>
          <w:szCs w:val="20"/>
          <w:lang w:eastAsia="ar-SA"/>
        </w:rPr>
        <w:t>Отчет о результатах самообследования</w:t>
      </w:r>
      <w:r w:rsidRPr="00835993">
        <w:rPr>
          <w:rFonts w:ascii="Arial" w:eastAsia="Calibri" w:hAnsi="Arial" w:cs="Arial"/>
          <w:b/>
          <w:sz w:val="20"/>
          <w:szCs w:val="20"/>
          <w:lang w:eastAsia="ar-SA"/>
        </w:rPr>
        <w:br/>
      </w:r>
      <w:r w:rsidRPr="00835993">
        <w:rPr>
          <w:rFonts w:ascii="Arial" w:eastAsia="Calibri" w:hAnsi="Arial" w:cs="Arial"/>
          <w:b/>
          <w:sz w:val="20"/>
          <w:szCs w:val="20"/>
        </w:rPr>
        <w:t>муниципального бюджетного общеобразовательного учреждения</w:t>
      </w:r>
      <w:r w:rsidRPr="00835993">
        <w:rPr>
          <w:rFonts w:ascii="Arial" w:eastAsia="Calibri" w:hAnsi="Arial" w:cs="Arial"/>
          <w:b/>
          <w:sz w:val="20"/>
          <w:szCs w:val="20"/>
        </w:rPr>
        <w:br/>
        <w:t>«Новоуркарахская СОШ»</w:t>
      </w:r>
    </w:p>
    <w:p w14:paraId="0020E86E" w14:textId="77777777" w:rsidR="00835993" w:rsidRPr="00835993" w:rsidRDefault="00835993" w:rsidP="00835993">
      <w:pPr>
        <w:spacing w:after="20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835993">
        <w:rPr>
          <w:rFonts w:ascii="Arial" w:eastAsia="Calibri" w:hAnsi="Arial" w:cs="Arial"/>
          <w:b/>
          <w:bCs/>
          <w:sz w:val="20"/>
          <w:szCs w:val="20"/>
        </w:rPr>
        <w:t>Аналитическая часть</w:t>
      </w:r>
    </w:p>
    <w:p w14:paraId="09817365" w14:textId="77777777" w:rsidR="00835993" w:rsidRPr="00835993" w:rsidRDefault="00835993" w:rsidP="00835993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835993">
        <w:rPr>
          <w:rFonts w:ascii="Arial" w:eastAsia="Calibri" w:hAnsi="Arial" w:cs="Arial"/>
          <w:b/>
          <w:bCs/>
          <w:sz w:val="20"/>
          <w:szCs w:val="20"/>
          <w:lang w:val="en-US"/>
        </w:rPr>
        <w:t>I</w:t>
      </w:r>
      <w:r w:rsidRPr="00835993">
        <w:rPr>
          <w:rFonts w:ascii="Arial" w:eastAsia="Calibri" w:hAnsi="Arial" w:cs="Arial"/>
          <w:b/>
          <w:bCs/>
          <w:sz w:val="20"/>
          <w:szCs w:val="20"/>
        </w:rPr>
        <w:t>. Общие сведения об образовательной организации</w:t>
      </w:r>
    </w:p>
    <w:tbl>
      <w:tblPr>
        <w:tblW w:w="10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7024"/>
      </w:tblGrid>
      <w:tr w:rsidR="00835993" w:rsidRPr="00835993" w14:paraId="2C62B0FF" w14:textId="77777777" w:rsidTr="00835993">
        <w:trPr>
          <w:trHeight w:val="401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9C58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BC17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Муниципальное </w:t>
            </w:r>
            <w:proofErr w:type="gramStart"/>
            <w:r w:rsidRPr="00835993">
              <w:rPr>
                <w:rFonts w:ascii="Arial" w:eastAsia="Calibri" w:hAnsi="Arial" w:cs="Arial"/>
                <w:sz w:val="20"/>
                <w:szCs w:val="20"/>
              </w:rPr>
              <w:t>бюджетное  общеобразовательное</w:t>
            </w:r>
            <w:proofErr w:type="gramEnd"/>
            <w:r w:rsidRPr="00835993">
              <w:rPr>
                <w:rFonts w:ascii="Arial" w:eastAsia="Calibri" w:hAnsi="Arial" w:cs="Arial"/>
                <w:sz w:val="20"/>
                <w:szCs w:val="20"/>
              </w:rPr>
              <w:t> учреждение «Новоуркарахская СОШ»</w:t>
            </w:r>
          </w:p>
        </w:tc>
      </w:tr>
      <w:tr w:rsidR="00835993" w:rsidRPr="00835993" w14:paraId="246FCB7A" w14:textId="77777777" w:rsidTr="00835993">
        <w:trPr>
          <w:trHeight w:val="401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FD2D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Руководитель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9FAF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 xml:space="preserve">Шихалиев Ахмед </w:t>
            </w:r>
            <w:proofErr w:type="spellStart"/>
            <w:r w:rsidRPr="00835993">
              <w:rPr>
                <w:rFonts w:ascii="Arial" w:eastAsia="Calibri" w:hAnsi="Arial" w:cs="Arial"/>
                <w:sz w:val="20"/>
                <w:szCs w:val="20"/>
              </w:rPr>
              <w:t>Магомедиминович</w:t>
            </w:r>
            <w:proofErr w:type="spellEnd"/>
          </w:p>
        </w:tc>
      </w:tr>
      <w:tr w:rsidR="00835993" w:rsidRPr="00835993" w14:paraId="3BB77E24" w14:textId="77777777" w:rsidTr="00835993">
        <w:trPr>
          <w:trHeight w:val="306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C50F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Адрес организации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C411" w14:textId="77777777" w:rsidR="00835993" w:rsidRPr="00835993" w:rsidRDefault="00835993" w:rsidP="0083599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368570 Р.Д Дахадаевский район с. Новый Уркарах ул. Бабаева 15</w:t>
            </w:r>
          </w:p>
        </w:tc>
      </w:tr>
      <w:tr w:rsidR="00835993" w:rsidRPr="00835993" w14:paraId="477DD240" w14:textId="77777777" w:rsidTr="00835993">
        <w:trPr>
          <w:trHeight w:val="306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0D3D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Телефон, факс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8EB1" w14:textId="77777777" w:rsidR="00835993" w:rsidRPr="00835993" w:rsidRDefault="00835993" w:rsidP="0083599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8963 554-26-94</w:t>
            </w:r>
          </w:p>
        </w:tc>
      </w:tr>
      <w:tr w:rsidR="00835993" w:rsidRPr="00835993" w14:paraId="07D1192F" w14:textId="77777777" w:rsidTr="00835993">
        <w:trPr>
          <w:trHeight w:val="264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B2B3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4182" w14:textId="77777777" w:rsidR="00835993" w:rsidRPr="00835993" w:rsidRDefault="00835993" w:rsidP="0083599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  <w:lang w:val="en-US"/>
              </w:rPr>
              <w:t>n-urkarah@yndex.ru</w:t>
            </w:r>
          </w:p>
        </w:tc>
      </w:tr>
      <w:tr w:rsidR="00835993" w:rsidRPr="00835993" w14:paraId="324431AB" w14:textId="77777777" w:rsidTr="00835993">
        <w:trPr>
          <w:trHeight w:val="264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C469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Учредитель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F406" w14:textId="77777777" w:rsidR="00835993" w:rsidRPr="00835993" w:rsidRDefault="00835993" w:rsidP="0083599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835993">
              <w:rPr>
                <w:rFonts w:ascii="Arial" w:eastAsia="Calibri" w:hAnsi="Arial" w:cs="Arial"/>
                <w:sz w:val="20"/>
                <w:szCs w:val="20"/>
              </w:rPr>
              <w:t>Дах.район</w:t>
            </w:r>
            <w:proofErr w:type="spellEnd"/>
          </w:p>
        </w:tc>
      </w:tr>
      <w:tr w:rsidR="00835993" w:rsidRPr="00835993" w14:paraId="43738F84" w14:textId="77777777" w:rsidTr="00835993">
        <w:trPr>
          <w:trHeight w:val="264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3C64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Дата создания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CF47" w14:textId="77777777" w:rsidR="00835993" w:rsidRPr="00835993" w:rsidRDefault="00835993" w:rsidP="0083599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1984 год</w:t>
            </w:r>
          </w:p>
        </w:tc>
      </w:tr>
      <w:tr w:rsidR="00835993" w:rsidRPr="00835993" w14:paraId="0531C525" w14:textId="77777777" w:rsidTr="00835993">
        <w:trPr>
          <w:trHeight w:val="264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81B0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Лицензия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0265" w14:textId="77777777" w:rsidR="00835993" w:rsidRPr="00835993" w:rsidRDefault="00835993" w:rsidP="0083599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От 12 мая 2017</w:t>
            </w:r>
            <w:proofErr w:type="gramStart"/>
            <w:r w:rsidRPr="00835993">
              <w:rPr>
                <w:rFonts w:ascii="Arial" w:eastAsia="Calibri" w:hAnsi="Arial" w:cs="Arial"/>
                <w:sz w:val="20"/>
                <w:szCs w:val="20"/>
              </w:rPr>
              <w:t>г. ,</w:t>
            </w:r>
            <w:proofErr w:type="gramEnd"/>
            <w:r w:rsidRPr="00835993">
              <w:rPr>
                <w:rFonts w:ascii="Arial" w:eastAsia="Calibri" w:hAnsi="Arial" w:cs="Arial"/>
                <w:sz w:val="20"/>
                <w:szCs w:val="20"/>
              </w:rPr>
              <w:t xml:space="preserve"> № 8944, серия 05Л01 № 0003345</w:t>
            </w:r>
          </w:p>
        </w:tc>
      </w:tr>
      <w:tr w:rsidR="00835993" w:rsidRPr="00835993" w14:paraId="1BF923CC" w14:textId="77777777" w:rsidTr="00835993">
        <w:trPr>
          <w:trHeight w:val="264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D7DC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Свидетельство о государственной аккредитации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EE55" w14:textId="77777777" w:rsidR="00835993" w:rsidRPr="00835993" w:rsidRDefault="00835993" w:rsidP="0083599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От 27 февраля 2015г. № 6045, серия 05А</w:t>
            </w:r>
            <w:proofErr w:type="gramStart"/>
            <w:r w:rsidRPr="00835993">
              <w:rPr>
                <w:rFonts w:ascii="Arial" w:eastAsia="Calibri" w:hAnsi="Arial" w:cs="Arial"/>
                <w:sz w:val="20"/>
                <w:szCs w:val="20"/>
              </w:rPr>
              <w:t>01  №</w:t>
            </w:r>
            <w:proofErr w:type="gramEnd"/>
            <w:r w:rsidRPr="00835993">
              <w:rPr>
                <w:rFonts w:ascii="Arial" w:eastAsia="Calibri" w:hAnsi="Arial" w:cs="Arial"/>
                <w:sz w:val="20"/>
                <w:szCs w:val="20"/>
              </w:rPr>
              <w:t xml:space="preserve"> 0000959; срок действия: до 27 февраля 2027 года</w:t>
            </w:r>
          </w:p>
        </w:tc>
      </w:tr>
    </w:tbl>
    <w:p w14:paraId="3FDF18C2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 xml:space="preserve">МБОУ </w:t>
      </w:r>
      <w:proofErr w:type="gramStart"/>
      <w:r w:rsidRPr="00835993">
        <w:rPr>
          <w:rFonts w:ascii="Arial" w:eastAsia="Calibri" w:hAnsi="Arial" w:cs="Arial"/>
          <w:sz w:val="20"/>
          <w:szCs w:val="20"/>
        </w:rPr>
        <w:t>« Новоуркарахская</w:t>
      </w:r>
      <w:proofErr w:type="gramEnd"/>
      <w:r w:rsidRPr="00835993">
        <w:rPr>
          <w:rFonts w:ascii="Arial" w:eastAsia="Calibri" w:hAnsi="Arial" w:cs="Arial"/>
          <w:sz w:val="20"/>
          <w:szCs w:val="20"/>
        </w:rPr>
        <w:t xml:space="preserve"> СОШ» (далее – Школа) расположена в </w:t>
      </w:r>
      <w:proofErr w:type="spellStart"/>
      <w:r w:rsidRPr="00835993">
        <w:rPr>
          <w:rFonts w:ascii="Arial" w:eastAsia="Calibri" w:hAnsi="Arial" w:cs="Arial"/>
          <w:sz w:val="20"/>
          <w:szCs w:val="20"/>
        </w:rPr>
        <w:t>с.Новый</w:t>
      </w:r>
      <w:proofErr w:type="spellEnd"/>
      <w:r w:rsidRPr="00835993">
        <w:rPr>
          <w:rFonts w:ascii="Arial" w:eastAsia="Calibri" w:hAnsi="Arial" w:cs="Arial"/>
          <w:sz w:val="20"/>
          <w:szCs w:val="20"/>
        </w:rPr>
        <w:t xml:space="preserve"> Уркарах Дахадаевского района. Большинство семей обучающихся проживают в домах типовой застройки: </w:t>
      </w:r>
    </w:p>
    <w:p w14:paraId="6CC5A789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98% процентов − рядом со школой, 2% процента − в близлежащих селах.</w:t>
      </w:r>
    </w:p>
    <w:p w14:paraId="75B92389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дополнительного образования детей и взрослых.</w:t>
      </w:r>
    </w:p>
    <w:p w14:paraId="5A9526D8" w14:textId="77777777" w:rsidR="00835993" w:rsidRPr="00835993" w:rsidRDefault="00835993" w:rsidP="00835993">
      <w:pPr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835993">
        <w:rPr>
          <w:rFonts w:ascii="Arial" w:eastAsia="Calibri" w:hAnsi="Arial" w:cs="Arial"/>
          <w:b/>
          <w:sz w:val="20"/>
          <w:szCs w:val="20"/>
          <w:lang w:val="en-US"/>
        </w:rPr>
        <w:t>II</w:t>
      </w:r>
      <w:r w:rsidRPr="00835993">
        <w:rPr>
          <w:rFonts w:ascii="Arial" w:eastAsia="Calibri" w:hAnsi="Arial" w:cs="Arial"/>
          <w:b/>
          <w:sz w:val="20"/>
          <w:szCs w:val="20"/>
        </w:rPr>
        <w:t>. Система управления организацией</w:t>
      </w:r>
    </w:p>
    <w:p w14:paraId="270011D9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Управление осуществляется на принципах единоначалия и самоуправления.</w:t>
      </w:r>
    </w:p>
    <w:p w14:paraId="48B98274" w14:textId="77777777" w:rsidR="00835993" w:rsidRPr="00835993" w:rsidRDefault="00835993" w:rsidP="008359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35993">
        <w:rPr>
          <w:rFonts w:ascii="Arial" w:eastAsia="Times New Roman" w:hAnsi="Arial" w:cs="Arial"/>
          <w:bCs/>
          <w:sz w:val="20"/>
          <w:szCs w:val="20"/>
          <w:lang w:eastAsia="ru-RU"/>
        </w:rPr>
        <w:t>Органы управления, действующие в школе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6686"/>
      </w:tblGrid>
      <w:tr w:rsidR="00835993" w:rsidRPr="00835993" w14:paraId="5004CD05" w14:textId="77777777" w:rsidTr="009A69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14:paraId="0FCE8711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14:paraId="01205260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Функции</w:t>
            </w:r>
          </w:p>
        </w:tc>
      </w:tr>
      <w:tr w:rsidR="00835993" w:rsidRPr="00835993" w14:paraId="0688E543" w14:textId="77777777" w:rsidTr="009A69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633A0FBC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57A7936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835993" w:rsidRPr="00835993" w14:paraId="4FED9733" w14:textId="77777777" w:rsidTr="009A69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CCFEA3F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F5A417C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Рассматривает вопросы:</w:t>
            </w:r>
          </w:p>
          <w:p w14:paraId="248F20A5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− развития образовательной организации;</w:t>
            </w:r>
          </w:p>
          <w:p w14:paraId="21E41151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− финансово-хозяйственной деятельности;</w:t>
            </w:r>
          </w:p>
          <w:p w14:paraId="45790CD1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− материально-технического обеспечения</w:t>
            </w:r>
          </w:p>
        </w:tc>
      </w:tr>
      <w:tr w:rsidR="00835993" w:rsidRPr="00835993" w14:paraId="5524D3BE" w14:textId="77777777" w:rsidTr="009A69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68CE613B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0750F3E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14:paraId="35D68C33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− развития образовательных услуг;</w:t>
            </w:r>
          </w:p>
          <w:p w14:paraId="02CD4FBB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− регламентации образовательных отношений;</w:t>
            </w:r>
          </w:p>
          <w:p w14:paraId="19786C30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− разработки образовательных программ;</w:t>
            </w:r>
          </w:p>
          <w:p w14:paraId="3BDB2A35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− выбора учебников, учебных пособий, средств обучения и воспитания;</w:t>
            </w:r>
          </w:p>
          <w:p w14:paraId="61EF09A5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− материально-технического обеспечения образовательного процесса;</w:t>
            </w:r>
          </w:p>
          <w:p w14:paraId="2A51E957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− аттестации, повышения квалификации педагогических работников;</w:t>
            </w:r>
          </w:p>
          <w:p w14:paraId="237185C0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835993" w:rsidRPr="00835993" w14:paraId="57425593" w14:textId="77777777" w:rsidTr="009A69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0DBF452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138AE88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468C487C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0EC5A16B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4ECE31EE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14:paraId="575E49CE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26D9DE44" w14:textId="77777777" w:rsidR="00835993" w:rsidRPr="00835993" w:rsidRDefault="00835993" w:rsidP="0083599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 xml:space="preserve">Для осуществления учебно-методической работы в школе создано </w:t>
      </w:r>
      <w:r w:rsidRPr="00835993">
        <w:rPr>
          <w:rFonts w:ascii="Arial" w:eastAsia="Times New Roman" w:hAnsi="Arial" w:cs="Arial"/>
          <w:bCs/>
          <w:sz w:val="20"/>
          <w:szCs w:val="20"/>
          <w:lang w:eastAsia="ru-RU"/>
        </w:rPr>
        <w:t>три предметных методических объединения:</w:t>
      </w:r>
    </w:p>
    <w:p w14:paraId="0F30A5D5" w14:textId="77777777" w:rsidR="00835993" w:rsidRPr="00835993" w:rsidRDefault="00835993" w:rsidP="0083599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>− общих гуманитарных и социально-экономических дисциплин;</w:t>
      </w:r>
    </w:p>
    <w:p w14:paraId="585688A9" w14:textId="77777777" w:rsidR="00835993" w:rsidRPr="00835993" w:rsidRDefault="00835993" w:rsidP="0083599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>− естественно - научных и математических дисциплин;</w:t>
      </w:r>
    </w:p>
    <w:p w14:paraId="0AC5A2A6" w14:textId="77777777" w:rsidR="00835993" w:rsidRPr="00835993" w:rsidRDefault="00835993" w:rsidP="0083599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>− объединение педагогов начального образования.</w:t>
      </w:r>
    </w:p>
    <w:p w14:paraId="5AFD7951" w14:textId="77777777" w:rsidR="00835993" w:rsidRPr="00835993" w:rsidRDefault="00835993" w:rsidP="00835993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14:paraId="49240F69" w14:textId="77777777" w:rsidR="00835993" w:rsidRPr="00835993" w:rsidRDefault="00835993" w:rsidP="00835993">
      <w:pPr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835993">
        <w:rPr>
          <w:rFonts w:ascii="Arial" w:eastAsia="Calibri" w:hAnsi="Arial" w:cs="Arial"/>
          <w:b/>
          <w:bCs/>
          <w:sz w:val="20"/>
          <w:szCs w:val="20"/>
          <w:lang w:val="en-US"/>
        </w:rPr>
        <w:t>III</w:t>
      </w:r>
      <w:r w:rsidRPr="00835993">
        <w:rPr>
          <w:rFonts w:ascii="Arial" w:eastAsia="Calibri" w:hAnsi="Arial" w:cs="Arial"/>
          <w:b/>
          <w:bCs/>
          <w:sz w:val="20"/>
          <w:szCs w:val="20"/>
        </w:rPr>
        <w:t>. Оценка образовательной деятельности</w:t>
      </w:r>
    </w:p>
    <w:p w14:paraId="07701A12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занятий/</w:t>
      </w:r>
    </w:p>
    <w:p w14:paraId="72A4DFBB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 (ФГОС СОО).</w:t>
      </w:r>
    </w:p>
    <w:p w14:paraId="3A27F5CE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835993">
        <w:rPr>
          <w:rFonts w:ascii="Arial" w:eastAsia="Calibri" w:hAnsi="Arial" w:cs="Arial"/>
          <w:b/>
          <w:sz w:val="20"/>
          <w:szCs w:val="20"/>
        </w:rPr>
        <w:t>Воспитательная работа</w:t>
      </w:r>
    </w:p>
    <w:p w14:paraId="2A0DB6D4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В 2021 году школа провела работу по профилактике употребления психоактивных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</w:t>
      </w:r>
    </w:p>
    <w:p w14:paraId="6B2BB86E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 xml:space="preserve">Проведены обучающие семинары для учителей специалистами ЦПМСС и специалистами центра «Катарсис» по вопросам здорового образа жизни, по вопросам диагностики неадекватного состояния учащихся. Проводилась систематическая работа с родителями по разъяснению </w:t>
      </w:r>
      <w:r w:rsidRPr="00835993">
        <w:rPr>
          <w:rFonts w:ascii="Arial" w:eastAsia="Calibri" w:hAnsi="Arial" w:cs="Arial"/>
          <w:sz w:val="20"/>
          <w:szCs w:val="20"/>
        </w:rPr>
        <w:lastRenderedPageBreak/>
        <w:t>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</w:t>
      </w:r>
    </w:p>
    <w:p w14:paraId="074F56DD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Были организованы:</w:t>
      </w:r>
    </w:p>
    <w:p w14:paraId="09C41C5A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− выступление агитбригад, участие в фестивале «Мы выбираем жизнь!»;</w:t>
      </w:r>
    </w:p>
    <w:p w14:paraId="438067C9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− участие в конкурсе социальных плакатов «Я против ПАВ»;</w:t>
      </w:r>
    </w:p>
    <w:p w14:paraId="301A619D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 xml:space="preserve">- участие конкурсе «Скажем коррупции нет» </w:t>
      </w:r>
    </w:p>
    <w:p w14:paraId="7F1F8478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 xml:space="preserve">− участие в областном конкурсе антинаркотической социальной рекламы; </w:t>
      </w:r>
    </w:p>
    <w:p w14:paraId="7729F7E3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− проведение классных часов и бесед на антинаркотические темы с использованием ИКТ-технологий;</w:t>
      </w:r>
    </w:p>
    <w:p w14:paraId="2017A8E4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− книжная выставка «Я выбираю жизнь» в школьной библиотеке;</w:t>
      </w:r>
    </w:p>
    <w:p w14:paraId="46B6FC2F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− лекции с участием сотрудников МВД, МЧС.</w:t>
      </w:r>
    </w:p>
    <w:p w14:paraId="74F56A3E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835993">
        <w:rPr>
          <w:rFonts w:ascii="Arial" w:eastAsia="Calibri" w:hAnsi="Arial" w:cs="Arial"/>
          <w:b/>
          <w:sz w:val="20"/>
          <w:szCs w:val="20"/>
        </w:rPr>
        <w:t>Дополнительное образование</w:t>
      </w:r>
    </w:p>
    <w:p w14:paraId="05F9BE32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Дополнительное образование ведется по программам следующей направленности:</w:t>
      </w:r>
    </w:p>
    <w:p w14:paraId="59022668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− естественно-научное;</w:t>
      </w:r>
    </w:p>
    <w:p w14:paraId="42883DFF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− культурологическое;</w:t>
      </w:r>
    </w:p>
    <w:p w14:paraId="7FBF2DC9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− техническое;</w:t>
      </w:r>
    </w:p>
    <w:p w14:paraId="644C632A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− художественное;</w:t>
      </w:r>
    </w:p>
    <w:p w14:paraId="618538DE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− физкультурно-спортивное.</w:t>
      </w:r>
    </w:p>
    <w:p w14:paraId="4EE38B18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Выбор профилей осуществлен на основании опроса обучающихся и родителей, который провели в ноябре 2021 года. По итогам опроса 135 обучающихся и 95 родителей выявили, что естественно-научное направление выбрало 35 процентов, культурологическое – 24 процентов, техническое – 15 процентов, художественное – 13 процентов, физкультурно-спортивное – 12 процентов.</w:t>
      </w:r>
    </w:p>
    <w:p w14:paraId="0A5BE785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02CD9DF4" w14:textId="77777777" w:rsidR="00835993" w:rsidRPr="00835993" w:rsidRDefault="00835993" w:rsidP="00835993">
      <w:pPr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835993">
        <w:rPr>
          <w:rFonts w:ascii="Arial" w:eastAsia="Calibri" w:hAnsi="Arial" w:cs="Arial"/>
          <w:b/>
          <w:sz w:val="20"/>
          <w:szCs w:val="20"/>
        </w:rPr>
        <w:t>IV. Содержание и качество подготовки</w:t>
      </w:r>
    </w:p>
    <w:p w14:paraId="25315BCE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Статистика показателей за 2018–2021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561"/>
        <w:gridCol w:w="1493"/>
        <w:gridCol w:w="1538"/>
        <w:gridCol w:w="1538"/>
        <w:gridCol w:w="1460"/>
      </w:tblGrid>
      <w:tr w:rsidR="00835993" w:rsidRPr="00835993" w14:paraId="48B6B45A" w14:textId="77777777" w:rsidTr="009A6997">
        <w:tc>
          <w:tcPr>
            <w:tcW w:w="404" w:type="pct"/>
            <w:shd w:val="clear" w:color="auto" w:fill="auto"/>
          </w:tcPr>
          <w:p w14:paraId="719BB039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14:paraId="7CC46900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Параметры статистики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14:paraId="15FD0D3A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2017–202018</w:t>
            </w: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учебный год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27F13706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2018–2019</w:t>
            </w: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учебный год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6BD8A98F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2019–2020</w:t>
            </w: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учебный год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71EDBE9E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2020–2021</w:t>
            </w: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учебный год</w:t>
            </w:r>
          </w:p>
        </w:tc>
      </w:tr>
      <w:tr w:rsidR="00835993" w:rsidRPr="00835993" w14:paraId="130DD04C" w14:textId="77777777" w:rsidTr="009A6997">
        <w:tc>
          <w:tcPr>
            <w:tcW w:w="404" w:type="pct"/>
            <w:vMerge w:val="restart"/>
            <w:shd w:val="clear" w:color="auto" w:fill="auto"/>
          </w:tcPr>
          <w:p w14:paraId="2431AB67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14:paraId="20894591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детей, обучавшихся на конец учебного года (для 2017–2018 – на конец 2018 года), в том числе: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14:paraId="4D3E9987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14:paraId="75949F50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14:paraId="61B0C702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81" w:type="pct"/>
            <w:tcBorders>
              <w:bottom w:val="nil"/>
            </w:tcBorders>
          </w:tcPr>
          <w:p w14:paraId="55CF76CF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</w:tr>
      <w:tr w:rsidR="00835993" w:rsidRPr="00835993" w14:paraId="21263E56" w14:textId="77777777" w:rsidTr="009A6997">
        <w:tc>
          <w:tcPr>
            <w:tcW w:w="404" w:type="pct"/>
            <w:vMerge/>
            <w:shd w:val="clear" w:color="auto" w:fill="auto"/>
          </w:tcPr>
          <w:p w14:paraId="13FCB912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14:paraId="6154A9A0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начальная школа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14:paraId="07FC40E9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14:paraId="7352DFB1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14:paraId="4D5C7A38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1" w:type="pct"/>
            <w:tcBorders>
              <w:top w:val="nil"/>
            </w:tcBorders>
          </w:tcPr>
          <w:p w14:paraId="6FC985FD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</w:tr>
      <w:tr w:rsidR="00835993" w:rsidRPr="00835993" w14:paraId="239C85CA" w14:textId="77777777" w:rsidTr="009A6997">
        <w:tc>
          <w:tcPr>
            <w:tcW w:w="404" w:type="pct"/>
            <w:vMerge/>
            <w:shd w:val="clear" w:color="auto" w:fill="auto"/>
          </w:tcPr>
          <w:p w14:paraId="533233CC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shd w:val="clear" w:color="auto" w:fill="auto"/>
          </w:tcPr>
          <w:p w14:paraId="47F9E8AF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основная школа</w:t>
            </w:r>
          </w:p>
        </w:tc>
        <w:tc>
          <w:tcPr>
            <w:tcW w:w="799" w:type="pct"/>
            <w:shd w:val="clear" w:color="auto" w:fill="auto"/>
          </w:tcPr>
          <w:p w14:paraId="596057AA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23" w:type="pct"/>
            <w:shd w:val="clear" w:color="auto" w:fill="auto"/>
          </w:tcPr>
          <w:p w14:paraId="601009A5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23" w:type="pct"/>
            <w:shd w:val="clear" w:color="auto" w:fill="auto"/>
          </w:tcPr>
          <w:p w14:paraId="624EE691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81" w:type="pct"/>
          </w:tcPr>
          <w:p w14:paraId="07F02A89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</w:tr>
      <w:tr w:rsidR="00835993" w:rsidRPr="00835993" w14:paraId="222E4FB3" w14:textId="77777777" w:rsidTr="009A6997">
        <w:tc>
          <w:tcPr>
            <w:tcW w:w="404" w:type="pct"/>
            <w:vMerge/>
            <w:shd w:val="clear" w:color="auto" w:fill="auto"/>
          </w:tcPr>
          <w:p w14:paraId="46C55CD1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14:paraId="1C868DE0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средняя школа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14:paraId="70FD9CF1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4C7AD032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1E91F7BE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60D9E4E0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</w:tr>
      <w:tr w:rsidR="00835993" w:rsidRPr="00835993" w14:paraId="5935FF63" w14:textId="77777777" w:rsidTr="009A6997">
        <w:tc>
          <w:tcPr>
            <w:tcW w:w="404" w:type="pct"/>
            <w:vMerge w:val="restart"/>
            <w:shd w:val="clear" w:color="auto" w:fill="auto"/>
          </w:tcPr>
          <w:p w14:paraId="65B45633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14:paraId="525BCA01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14:paraId="26615C49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14:paraId="001E20C9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14:paraId="1EDC5E58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14:paraId="071C069A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993" w:rsidRPr="00835993" w14:paraId="533E7A30" w14:textId="77777777" w:rsidTr="009A6997">
        <w:tc>
          <w:tcPr>
            <w:tcW w:w="404" w:type="pct"/>
            <w:vMerge/>
            <w:shd w:val="clear" w:color="auto" w:fill="auto"/>
          </w:tcPr>
          <w:p w14:paraId="079350B6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14:paraId="398BFE21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начальная школа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14:paraId="4AA111AD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14:paraId="203003F3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14:paraId="6D143C8B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1" w:type="pct"/>
            <w:tcBorders>
              <w:top w:val="nil"/>
            </w:tcBorders>
          </w:tcPr>
          <w:p w14:paraId="3C639456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35993" w:rsidRPr="00835993" w14:paraId="540D63F7" w14:textId="77777777" w:rsidTr="009A6997">
        <w:tc>
          <w:tcPr>
            <w:tcW w:w="404" w:type="pct"/>
            <w:vMerge/>
            <w:shd w:val="clear" w:color="auto" w:fill="auto"/>
          </w:tcPr>
          <w:p w14:paraId="1EE26033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shd w:val="clear" w:color="auto" w:fill="auto"/>
          </w:tcPr>
          <w:p w14:paraId="6D91596B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основная школа</w:t>
            </w:r>
          </w:p>
        </w:tc>
        <w:tc>
          <w:tcPr>
            <w:tcW w:w="799" w:type="pct"/>
            <w:shd w:val="clear" w:color="auto" w:fill="auto"/>
          </w:tcPr>
          <w:p w14:paraId="7C20565A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shd w:val="clear" w:color="auto" w:fill="auto"/>
          </w:tcPr>
          <w:p w14:paraId="7F9DBDE4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shd w:val="clear" w:color="auto" w:fill="auto"/>
          </w:tcPr>
          <w:p w14:paraId="618AD620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1" w:type="pct"/>
          </w:tcPr>
          <w:p w14:paraId="26458509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993" w:rsidRPr="00835993" w14:paraId="2B8BDFB1" w14:textId="77777777" w:rsidTr="009A6997">
        <w:tc>
          <w:tcPr>
            <w:tcW w:w="404" w:type="pct"/>
            <w:vMerge/>
            <w:shd w:val="clear" w:color="auto" w:fill="auto"/>
          </w:tcPr>
          <w:p w14:paraId="20C0CF54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14:paraId="1FDE7FC4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средняя школа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14:paraId="35D84929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457B8442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2E8DB411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0D41ACB9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35993" w:rsidRPr="00835993" w14:paraId="36A59FE1" w14:textId="77777777" w:rsidTr="009A6997">
        <w:tc>
          <w:tcPr>
            <w:tcW w:w="404" w:type="pct"/>
            <w:vMerge w:val="restart"/>
            <w:shd w:val="clear" w:color="auto" w:fill="auto"/>
          </w:tcPr>
          <w:p w14:paraId="301162C4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14:paraId="2606CE66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получили аттестат: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14:paraId="6E28E6AF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14:paraId="3226BA4A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14:paraId="12C58652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14:paraId="3EBEBEAC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993" w:rsidRPr="00835993" w14:paraId="311657D4" w14:textId="77777777" w:rsidTr="009A6997">
        <w:tc>
          <w:tcPr>
            <w:tcW w:w="404" w:type="pct"/>
            <w:vMerge/>
            <w:shd w:val="clear" w:color="auto" w:fill="auto"/>
          </w:tcPr>
          <w:p w14:paraId="0AF35AF3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14:paraId="34F4D872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об основном общем образовании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14:paraId="302061C9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14:paraId="655423B9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14:paraId="67EB69E3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1" w:type="pct"/>
            <w:tcBorders>
              <w:top w:val="nil"/>
            </w:tcBorders>
          </w:tcPr>
          <w:p w14:paraId="4D4A2911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993" w:rsidRPr="00835993" w14:paraId="67EFE65D" w14:textId="77777777" w:rsidTr="009A6997">
        <w:tc>
          <w:tcPr>
            <w:tcW w:w="404" w:type="pct"/>
            <w:vMerge/>
            <w:shd w:val="clear" w:color="auto" w:fill="auto"/>
          </w:tcPr>
          <w:p w14:paraId="41343403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14:paraId="0ABC2252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среднем общем образовании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14:paraId="6E7D6559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5BA6050F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0B1D08DD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73E9B5C9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35993" w:rsidRPr="00835993" w14:paraId="2A694CEF" w14:textId="77777777" w:rsidTr="009A6997">
        <w:tc>
          <w:tcPr>
            <w:tcW w:w="404" w:type="pct"/>
            <w:vMerge w:val="restart"/>
            <w:shd w:val="clear" w:color="auto" w:fill="auto"/>
          </w:tcPr>
          <w:p w14:paraId="796571D9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14:paraId="43CD7988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14:paraId="3CBC3F3B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14:paraId="1CD298B2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14:paraId="5638AB78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14:paraId="57170D62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993" w:rsidRPr="00835993" w14:paraId="2E2610E9" w14:textId="77777777" w:rsidTr="009A6997">
        <w:tc>
          <w:tcPr>
            <w:tcW w:w="404" w:type="pct"/>
            <w:vMerge/>
            <w:shd w:val="clear" w:color="auto" w:fill="auto"/>
          </w:tcPr>
          <w:p w14:paraId="24B9289E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14:paraId="6E580D49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– в основной школе 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14:paraId="4302AC32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14:paraId="5894CB9C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14:paraId="5F540A85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1" w:type="pct"/>
            <w:tcBorders>
              <w:top w:val="nil"/>
            </w:tcBorders>
          </w:tcPr>
          <w:p w14:paraId="36246AE8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35993" w:rsidRPr="00835993" w14:paraId="680C418F" w14:textId="77777777" w:rsidTr="009A6997">
        <w:tc>
          <w:tcPr>
            <w:tcW w:w="404" w:type="pct"/>
            <w:vMerge/>
            <w:shd w:val="clear" w:color="auto" w:fill="auto"/>
          </w:tcPr>
          <w:p w14:paraId="05639131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shd w:val="clear" w:color="auto" w:fill="auto"/>
          </w:tcPr>
          <w:p w14:paraId="57C5B068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средней школе</w:t>
            </w:r>
          </w:p>
        </w:tc>
        <w:tc>
          <w:tcPr>
            <w:tcW w:w="799" w:type="pct"/>
            <w:shd w:val="clear" w:color="auto" w:fill="auto"/>
          </w:tcPr>
          <w:p w14:paraId="560D7B0B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pct"/>
            <w:shd w:val="clear" w:color="auto" w:fill="auto"/>
          </w:tcPr>
          <w:p w14:paraId="5E363919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pct"/>
            <w:shd w:val="clear" w:color="auto" w:fill="auto"/>
          </w:tcPr>
          <w:p w14:paraId="613967B2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1" w:type="pct"/>
          </w:tcPr>
          <w:p w14:paraId="724BFBEA" w14:textId="77777777" w:rsidR="00835993" w:rsidRPr="00835993" w:rsidRDefault="00835993" w:rsidP="0083599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393BE709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14:paraId="4A1B272D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Профильного и углубленного обучения в школе нет.</w:t>
      </w:r>
    </w:p>
    <w:p w14:paraId="0EBABA33" w14:textId="77777777" w:rsidR="00835993" w:rsidRPr="00835993" w:rsidRDefault="00835993" w:rsidP="00835993">
      <w:p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35993">
        <w:rPr>
          <w:rFonts w:ascii="Arial" w:eastAsia="Calibri" w:hAnsi="Arial" w:cs="Arial"/>
          <w:bCs/>
          <w:sz w:val="20"/>
          <w:szCs w:val="20"/>
        </w:rPr>
        <w:t>Краткий анализ динамики результатов успеваемости и качества знаний</w:t>
      </w:r>
    </w:p>
    <w:p w14:paraId="2C85E9A1" w14:textId="77777777" w:rsidR="00835993" w:rsidRPr="00835993" w:rsidRDefault="00835993" w:rsidP="00835993">
      <w:pPr>
        <w:spacing w:before="120"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Результаты освоения учащимися программ начального общего образования по показателю «успеваемость» в 2020 -21учебном году</w:t>
      </w:r>
    </w:p>
    <w:p w14:paraId="28609AAF" w14:textId="77777777" w:rsidR="00835993" w:rsidRPr="00835993" w:rsidRDefault="00835993" w:rsidP="00835993">
      <w:pPr>
        <w:spacing w:before="120"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761"/>
        <w:gridCol w:w="903"/>
        <w:gridCol w:w="464"/>
        <w:gridCol w:w="21"/>
        <w:gridCol w:w="826"/>
        <w:gridCol w:w="297"/>
        <w:gridCol w:w="882"/>
        <w:gridCol w:w="501"/>
        <w:gridCol w:w="903"/>
        <w:gridCol w:w="381"/>
        <w:gridCol w:w="903"/>
        <w:gridCol w:w="510"/>
        <w:gridCol w:w="903"/>
        <w:gridCol w:w="435"/>
        <w:gridCol w:w="17"/>
      </w:tblGrid>
      <w:tr w:rsidR="00835993" w:rsidRPr="00835993" w14:paraId="02F230CB" w14:textId="77777777" w:rsidTr="009A6997">
        <w:trPr>
          <w:gridAfter w:val="1"/>
          <w:wAfter w:w="9" w:type="pct"/>
          <w:cantSplit/>
          <w:trHeight w:val="24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F33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Классы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049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 xml:space="preserve">Всего </w:t>
            </w:r>
            <w:proofErr w:type="spellStart"/>
            <w:r w:rsidRPr="00835993">
              <w:rPr>
                <w:rFonts w:ascii="Arial" w:eastAsia="Calibri" w:hAnsi="Arial" w:cs="Arial"/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7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8BA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Из них успевают</w:t>
            </w:r>
          </w:p>
        </w:tc>
        <w:tc>
          <w:tcPr>
            <w:tcW w:w="6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056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Окончили год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F19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Окончили год</w:t>
            </w:r>
          </w:p>
        </w:tc>
        <w:tc>
          <w:tcPr>
            <w:tcW w:w="1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4DE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Не успевают</w:t>
            </w:r>
          </w:p>
        </w:tc>
        <w:tc>
          <w:tcPr>
            <w:tcW w:w="7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4A1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Переведены условно</w:t>
            </w:r>
          </w:p>
        </w:tc>
      </w:tr>
      <w:tr w:rsidR="00835993" w:rsidRPr="00835993" w14:paraId="3E6F9878" w14:textId="77777777" w:rsidTr="009A6997">
        <w:trPr>
          <w:gridAfter w:val="1"/>
          <w:wAfter w:w="9" w:type="pct"/>
          <w:cantSplit/>
          <w:trHeight w:val="137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7B4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B1C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25B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B21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5F8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11E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F20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Из них н/а</w:t>
            </w:r>
          </w:p>
        </w:tc>
        <w:tc>
          <w:tcPr>
            <w:tcW w:w="7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12D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5993" w:rsidRPr="00835993" w14:paraId="6D4925B2" w14:textId="77777777" w:rsidTr="009A6997">
        <w:trPr>
          <w:cantSplit/>
          <w:trHeight w:val="629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047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3C8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692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Кол-во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9E6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FB0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С отметками «4» и «5»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8BF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75B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С отметками «5»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397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FB4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Кол-во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933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205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Кол-во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792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F60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Кол-во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3AD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</w:tr>
      <w:tr w:rsidR="00835993" w:rsidRPr="00835993" w14:paraId="3D73FBC0" w14:textId="77777777" w:rsidTr="009A6997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0FB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57E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789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29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DE6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A29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ECF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65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FB8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F89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4ED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7A9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406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D2A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55D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042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835993" w:rsidRPr="00835993" w14:paraId="6DE331EF" w14:textId="77777777" w:rsidTr="009A6997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C0F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201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F45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37A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9BD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89D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44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48E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C8C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BA2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7DE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14A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246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810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C70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835993" w:rsidRPr="00835993" w14:paraId="7F625C3C" w14:textId="77777777" w:rsidTr="009A6997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938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D66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C28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573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95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ABF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A5F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62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543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7C0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CFC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8D1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80B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4EB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9E1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9E4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835993" w:rsidRPr="00835993" w14:paraId="5F469740" w14:textId="77777777" w:rsidTr="009A6997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593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Итого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70B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53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FF5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52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6A0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98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000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1D6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57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AA2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6B1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173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BB3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C0E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20B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D0D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F86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</w:tbl>
    <w:p w14:paraId="32254F50" w14:textId="77777777" w:rsidR="00835993" w:rsidRPr="00835993" w:rsidRDefault="00835993" w:rsidP="00835993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Если сравнить результаты освоения обучающимися программ начального общего образования по показателю «успеваемость» в 2020-21 году с результатами освоения учащимися программ начального общего образования по показателю «успеваемость» в 2019-20 году, то можно отметить, что процент учащихся, окончивших на «4» и «5», снизилось на 5, процента (в 2019-20был 50,4%), процент учащихся, окончивших на «5», вырос на 7 процента (в 2019 – 21%).</w:t>
      </w:r>
    </w:p>
    <w:p w14:paraId="5C607A77" w14:textId="77777777" w:rsidR="00835993" w:rsidRPr="00835993" w:rsidRDefault="00835993" w:rsidP="00835993">
      <w:pPr>
        <w:spacing w:before="120"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C470F3A" w14:textId="77777777" w:rsidR="00835993" w:rsidRPr="00835993" w:rsidRDefault="00835993" w:rsidP="00835993">
      <w:pPr>
        <w:spacing w:before="120"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Результаты освоения учащимися программ основного общего образования по показателю «успеваемость» в 2020-21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732"/>
        <w:gridCol w:w="617"/>
        <w:gridCol w:w="541"/>
        <w:gridCol w:w="1182"/>
        <w:gridCol w:w="433"/>
        <w:gridCol w:w="1182"/>
        <w:gridCol w:w="389"/>
        <w:gridCol w:w="617"/>
        <w:gridCol w:w="389"/>
        <w:gridCol w:w="617"/>
        <w:gridCol w:w="389"/>
        <w:gridCol w:w="728"/>
        <w:gridCol w:w="641"/>
      </w:tblGrid>
      <w:tr w:rsidR="00835993" w:rsidRPr="00835993" w14:paraId="048608B1" w14:textId="77777777" w:rsidTr="009A6997">
        <w:trPr>
          <w:cantSplit/>
          <w:trHeight w:val="225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28C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Классы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DB6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 xml:space="preserve">Всего </w:t>
            </w:r>
            <w:r w:rsidRPr="00835993">
              <w:rPr>
                <w:rFonts w:ascii="Arial" w:eastAsia="Calibri" w:hAnsi="Arial" w:cs="Arial"/>
                <w:sz w:val="20"/>
                <w:szCs w:val="20"/>
              </w:rPr>
              <w:br/>
            </w:r>
            <w:proofErr w:type="spellStart"/>
            <w:r w:rsidRPr="00835993">
              <w:rPr>
                <w:rFonts w:ascii="Arial" w:eastAsia="Calibri" w:hAnsi="Arial" w:cs="Arial"/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6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672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 xml:space="preserve">Из них </w:t>
            </w:r>
            <w:r w:rsidRPr="00835993">
              <w:rPr>
                <w:rFonts w:ascii="Arial" w:eastAsia="Calibri" w:hAnsi="Arial" w:cs="Arial"/>
                <w:sz w:val="20"/>
                <w:szCs w:val="20"/>
              </w:rPr>
              <w:br/>
              <w:t>успевают</w:t>
            </w:r>
          </w:p>
        </w:tc>
        <w:tc>
          <w:tcPr>
            <w:tcW w:w="7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D70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 xml:space="preserve">Окончили </w:t>
            </w:r>
            <w:r w:rsidRPr="00835993">
              <w:rPr>
                <w:rFonts w:ascii="Arial" w:eastAsia="Calibri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E03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 xml:space="preserve">Окончили </w:t>
            </w:r>
            <w:r w:rsidRPr="00835993">
              <w:rPr>
                <w:rFonts w:ascii="Arial" w:eastAsia="Calibri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10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779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Не успевают</w:t>
            </w:r>
          </w:p>
        </w:tc>
        <w:tc>
          <w:tcPr>
            <w:tcW w:w="8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BF4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 xml:space="preserve">Переведены </w:t>
            </w:r>
            <w:r w:rsidRPr="00835993">
              <w:rPr>
                <w:rFonts w:ascii="Arial" w:eastAsia="Calibri" w:hAnsi="Arial" w:cs="Arial"/>
                <w:sz w:val="20"/>
                <w:szCs w:val="20"/>
              </w:rPr>
              <w:br/>
              <w:t>условно</w:t>
            </w:r>
          </w:p>
        </w:tc>
      </w:tr>
      <w:tr w:rsidR="00835993" w:rsidRPr="00835993" w14:paraId="7B5C41A4" w14:textId="77777777" w:rsidTr="009A6997">
        <w:trPr>
          <w:cantSplit/>
          <w:trHeight w:val="225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2D3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6D2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466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4B8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AA9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5AE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DC5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Из них н/а</w:t>
            </w:r>
          </w:p>
        </w:tc>
        <w:tc>
          <w:tcPr>
            <w:tcW w:w="8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B4F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5993" w:rsidRPr="00835993" w14:paraId="7ABFAFE4" w14:textId="77777777" w:rsidTr="009A6997">
        <w:trPr>
          <w:cantSplit/>
          <w:trHeight w:val="874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2F9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3C7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C38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Кол-во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D62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8B4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С отметками «4» и «5»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1F5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88A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С отметками «5»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057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C8A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Кол-во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40C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D0A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Кол-во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DB9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A41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Кол-во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F2B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</w:tr>
      <w:tr w:rsidR="00835993" w:rsidRPr="00835993" w14:paraId="3D578E21" w14:textId="77777777" w:rsidTr="009A699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A92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0EA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41A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C95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B31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8B2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B63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C57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F30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C93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CD4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E56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544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A93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835993" w:rsidRPr="00835993" w14:paraId="1070DCBF" w14:textId="77777777" w:rsidTr="009A699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581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248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1A8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0A6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1AC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3C6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41D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CFD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58E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8D4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C43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7F1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6A4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117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835993" w:rsidRPr="00835993" w14:paraId="2FFA1C03" w14:textId="77777777" w:rsidTr="009A699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4F0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5A0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69C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C9C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88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23B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514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2D6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474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ECA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856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A0B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029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5BC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251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835993" w:rsidRPr="00835993" w14:paraId="4B795C26" w14:textId="77777777" w:rsidTr="009A699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5B6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871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3CD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185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539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B83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7AA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673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F5E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BD5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A5D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112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D0E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B9B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835993" w:rsidRPr="00835993" w14:paraId="2801F2F4" w14:textId="77777777" w:rsidTr="009A699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005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B79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C9B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515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763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B5E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596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83D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8F6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E9A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D02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C32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B97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F61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835993" w:rsidRPr="00835993" w14:paraId="0B8F17E0" w14:textId="77777777" w:rsidTr="009A699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344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Итого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BBF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56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D37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56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42D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98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037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1D1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75D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9B9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B0D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E80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056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041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740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D97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</w:tbl>
    <w:p w14:paraId="0B93B2F6" w14:textId="77777777" w:rsidR="00835993" w:rsidRPr="00835993" w:rsidRDefault="00835993" w:rsidP="00835993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lastRenderedPageBreak/>
        <w:t>Если сравнить результаты освоения обучающимися программ основного общего образования по показателю «успеваемость» в 2021 году с результатами освоения учащимися программ основного общего образования по показателю «успеваемость» в 2020 году, то можно отметить, что процент учащихся, окончивших на «4» и «5», снизился на 1,9 процента (в 2019 был ,49%), процент учащихся, окончивших на «5», стабилен (в 2019 – 1 %).</w:t>
      </w:r>
    </w:p>
    <w:p w14:paraId="3C453EE4" w14:textId="77777777" w:rsidR="00835993" w:rsidRPr="00835993" w:rsidRDefault="00835993" w:rsidP="00835993">
      <w:pPr>
        <w:spacing w:before="120"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Результаты освоения программ среднего общего образования обучающимися 10, 11 классов по показателю «успеваемость» в 2020 -21году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639"/>
        <w:gridCol w:w="544"/>
        <w:gridCol w:w="482"/>
        <w:gridCol w:w="1007"/>
        <w:gridCol w:w="482"/>
        <w:gridCol w:w="1007"/>
        <w:gridCol w:w="394"/>
        <w:gridCol w:w="544"/>
        <w:gridCol w:w="358"/>
        <w:gridCol w:w="544"/>
        <w:gridCol w:w="358"/>
        <w:gridCol w:w="747"/>
        <w:gridCol w:w="452"/>
        <w:gridCol w:w="477"/>
        <w:gridCol w:w="544"/>
      </w:tblGrid>
      <w:tr w:rsidR="00835993" w:rsidRPr="00835993" w14:paraId="0F252922" w14:textId="77777777" w:rsidTr="009A6997">
        <w:trPr>
          <w:cantSplit/>
          <w:trHeight w:val="225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7B2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Классы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8E9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 xml:space="preserve">Всего </w:t>
            </w:r>
            <w:proofErr w:type="spellStart"/>
            <w:r w:rsidRPr="00835993">
              <w:rPr>
                <w:rFonts w:ascii="Arial" w:eastAsia="Calibri" w:hAnsi="Arial" w:cs="Arial"/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0CC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Из них успевают</w:t>
            </w:r>
          </w:p>
        </w:tc>
        <w:tc>
          <w:tcPr>
            <w:tcW w:w="7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AEF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Окончили полугодие</w:t>
            </w:r>
          </w:p>
        </w:tc>
        <w:tc>
          <w:tcPr>
            <w:tcW w:w="7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2C0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Окончили год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AF8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Не успевают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CD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Переведены условно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CFA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Сменили форму обучения</w:t>
            </w:r>
          </w:p>
        </w:tc>
      </w:tr>
      <w:tr w:rsidR="00835993" w:rsidRPr="00835993" w14:paraId="4CE4466F" w14:textId="77777777" w:rsidTr="009A6997">
        <w:trPr>
          <w:cantSplit/>
          <w:trHeight w:val="22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C86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14F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AB2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FC0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3E4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6B6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366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Из них н/а</w:t>
            </w: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5F1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ABA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5993" w:rsidRPr="00835993" w14:paraId="7BD39C86" w14:textId="77777777" w:rsidTr="009A6997">
        <w:trPr>
          <w:cantSplit/>
          <w:trHeight w:val="737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EF5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760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F46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Кол-во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1C5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B73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 xml:space="preserve">С отметками </w:t>
            </w:r>
            <w:r w:rsidRPr="00835993">
              <w:rPr>
                <w:rFonts w:ascii="Arial" w:eastAsia="Calibri" w:hAnsi="Arial" w:cs="Arial"/>
                <w:sz w:val="20"/>
                <w:szCs w:val="20"/>
              </w:rPr>
              <w:br/>
              <w:t>«4» и «5»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58A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B85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 xml:space="preserve">С </w:t>
            </w:r>
            <w:r w:rsidRPr="00835993">
              <w:rPr>
                <w:rFonts w:ascii="Arial" w:eastAsia="Calibri" w:hAnsi="Arial" w:cs="Arial"/>
                <w:sz w:val="20"/>
                <w:szCs w:val="20"/>
              </w:rPr>
              <w:br/>
              <w:t>отметками «5»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E2C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CC1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Кол-во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A79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EA6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Кол-во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35A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601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Кол-во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37B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3E2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D7C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Кол-во</w:t>
            </w:r>
          </w:p>
        </w:tc>
      </w:tr>
      <w:tr w:rsidR="00835993" w:rsidRPr="00835993" w14:paraId="1411B4D9" w14:textId="77777777" w:rsidTr="009A6997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C4B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F095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5B07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06C8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0249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EC35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A72F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8382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0122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4588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4F30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C586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7D00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4F60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082E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AAFA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835993" w:rsidRPr="00835993" w14:paraId="77477BC0" w14:textId="77777777" w:rsidTr="009A6997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A32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5E89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93DF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A839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742C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976C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E89C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ACA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0A1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8ED4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28D9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F7FF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C64C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39F9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DD6D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6F8E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835993" w:rsidRPr="00835993" w14:paraId="1DA6C489" w14:textId="77777777" w:rsidTr="009A6997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59A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Итого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4357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3D41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D847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F0BC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4205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67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8BEC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AF19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206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1789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B1D3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D301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A72B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EBAB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736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0A1A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</w:tbl>
    <w:p w14:paraId="21CE8414" w14:textId="77777777" w:rsidR="00835993" w:rsidRPr="00835993" w:rsidRDefault="00835993" w:rsidP="00835993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Результаты освоения учащимися программ среднего общего образования по показателю «успеваемость» в 2021 учебном году вырос на 18 процента (в 2020 количество обучающихся, которые закончили полугодие на «4» и «5», было 67%), процент учащихся, окончивших на «5», вырос (в 2020 было 18%).</w:t>
      </w:r>
    </w:p>
    <w:p w14:paraId="0AADB19C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835993">
        <w:rPr>
          <w:rFonts w:ascii="Arial" w:eastAsia="Calibri" w:hAnsi="Arial" w:cs="Arial"/>
          <w:bCs/>
          <w:sz w:val="20"/>
          <w:szCs w:val="20"/>
        </w:rPr>
        <w:t>Результаты сдачи ЕГЭ 2021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1369"/>
        <w:gridCol w:w="2055"/>
        <w:gridCol w:w="1949"/>
        <w:gridCol w:w="1506"/>
      </w:tblGrid>
      <w:tr w:rsidR="00835993" w:rsidRPr="00835993" w14:paraId="7BFFF115" w14:textId="77777777" w:rsidTr="009A6997">
        <w:tc>
          <w:tcPr>
            <w:tcW w:w="1319" w:type="pct"/>
          </w:tcPr>
          <w:p w14:paraId="448365F1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Предмет </w:t>
            </w:r>
          </w:p>
        </w:tc>
        <w:tc>
          <w:tcPr>
            <w:tcW w:w="732" w:type="pct"/>
          </w:tcPr>
          <w:p w14:paraId="7FEAB832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Сдавали всего человек</w:t>
            </w:r>
          </w:p>
        </w:tc>
        <w:tc>
          <w:tcPr>
            <w:tcW w:w="1099" w:type="pct"/>
          </w:tcPr>
          <w:p w14:paraId="6AA95AB6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Сколько обучающихся</w:t>
            </w: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получили 100 баллов</w:t>
            </w:r>
          </w:p>
        </w:tc>
        <w:tc>
          <w:tcPr>
            <w:tcW w:w="1043" w:type="pct"/>
          </w:tcPr>
          <w:p w14:paraId="7E09DE64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Сколько обучающихся</w:t>
            </w: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получили 90–98 баллов</w:t>
            </w:r>
          </w:p>
        </w:tc>
        <w:tc>
          <w:tcPr>
            <w:tcW w:w="806" w:type="pct"/>
          </w:tcPr>
          <w:p w14:paraId="5BA5A035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Средний балл</w:t>
            </w:r>
          </w:p>
        </w:tc>
      </w:tr>
      <w:tr w:rsidR="00835993" w:rsidRPr="00835993" w14:paraId="5A970C9D" w14:textId="77777777" w:rsidTr="009A6997">
        <w:tc>
          <w:tcPr>
            <w:tcW w:w="1319" w:type="pct"/>
          </w:tcPr>
          <w:p w14:paraId="24D0BF0C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732" w:type="pct"/>
          </w:tcPr>
          <w:p w14:paraId="773DF21E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099" w:type="pct"/>
          </w:tcPr>
          <w:p w14:paraId="1E7E6309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043" w:type="pct"/>
          </w:tcPr>
          <w:p w14:paraId="71AA06BD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806" w:type="pct"/>
          </w:tcPr>
          <w:p w14:paraId="22D182E3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70</w:t>
            </w:r>
          </w:p>
        </w:tc>
      </w:tr>
      <w:tr w:rsidR="00835993" w:rsidRPr="00835993" w14:paraId="01C769DD" w14:textId="77777777" w:rsidTr="009A6997">
        <w:tc>
          <w:tcPr>
            <w:tcW w:w="1319" w:type="pct"/>
          </w:tcPr>
          <w:p w14:paraId="6FCBCE2E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732" w:type="pct"/>
          </w:tcPr>
          <w:p w14:paraId="78B1B12B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99" w:type="pct"/>
          </w:tcPr>
          <w:p w14:paraId="53E6C591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14:paraId="57362AC2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806" w:type="pct"/>
          </w:tcPr>
          <w:p w14:paraId="54134192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</w:tr>
      <w:tr w:rsidR="00835993" w:rsidRPr="00835993" w14:paraId="1B8EC08A" w14:textId="77777777" w:rsidTr="009A6997">
        <w:tc>
          <w:tcPr>
            <w:tcW w:w="1319" w:type="pct"/>
          </w:tcPr>
          <w:p w14:paraId="5A35055F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Физика</w:t>
            </w:r>
          </w:p>
        </w:tc>
        <w:tc>
          <w:tcPr>
            <w:tcW w:w="732" w:type="pct"/>
          </w:tcPr>
          <w:p w14:paraId="3F1BEF4C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99" w:type="pct"/>
          </w:tcPr>
          <w:p w14:paraId="2DB802AA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14:paraId="074AF540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14:paraId="61AF4248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</w:tr>
      <w:tr w:rsidR="00835993" w:rsidRPr="00835993" w14:paraId="2AF8AD5B" w14:textId="77777777" w:rsidTr="009A6997">
        <w:tc>
          <w:tcPr>
            <w:tcW w:w="1319" w:type="pct"/>
          </w:tcPr>
          <w:p w14:paraId="4E7D35B0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Химия</w:t>
            </w:r>
          </w:p>
        </w:tc>
        <w:tc>
          <w:tcPr>
            <w:tcW w:w="732" w:type="pct"/>
          </w:tcPr>
          <w:p w14:paraId="34818CAF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099" w:type="pct"/>
          </w:tcPr>
          <w:p w14:paraId="68FEF70E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14:paraId="1858B9FE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14:paraId="1EE3F9F3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35993" w:rsidRPr="00835993" w14:paraId="0D6763AC" w14:textId="77777777" w:rsidTr="009A6997">
        <w:tc>
          <w:tcPr>
            <w:tcW w:w="1319" w:type="pct"/>
          </w:tcPr>
          <w:p w14:paraId="211F39E0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732" w:type="pct"/>
          </w:tcPr>
          <w:p w14:paraId="45FC1A98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99" w:type="pct"/>
          </w:tcPr>
          <w:p w14:paraId="73951959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14:paraId="39FA6D42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14:paraId="573E559E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</w:tr>
      <w:tr w:rsidR="00835993" w:rsidRPr="00835993" w14:paraId="6F5CFCDA" w14:textId="77777777" w:rsidTr="009A6997">
        <w:tc>
          <w:tcPr>
            <w:tcW w:w="1319" w:type="pct"/>
          </w:tcPr>
          <w:p w14:paraId="526765B8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Биология</w:t>
            </w:r>
          </w:p>
        </w:tc>
        <w:tc>
          <w:tcPr>
            <w:tcW w:w="732" w:type="pct"/>
          </w:tcPr>
          <w:p w14:paraId="63B63270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099" w:type="pct"/>
          </w:tcPr>
          <w:p w14:paraId="5FB9D06C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14:paraId="767DA1FD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14:paraId="4CBC502F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35993" w:rsidRPr="00835993" w14:paraId="3F0EA378" w14:textId="77777777" w:rsidTr="009A6997">
        <w:tc>
          <w:tcPr>
            <w:tcW w:w="1319" w:type="pct"/>
          </w:tcPr>
          <w:p w14:paraId="5D5D38F8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История</w:t>
            </w:r>
          </w:p>
        </w:tc>
        <w:tc>
          <w:tcPr>
            <w:tcW w:w="732" w:type="pct"/>
          </w:tcPr>
          <w:p w14:paraId="5C5F7302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099" w:type="pct"/>
          </w:tcPr>
          <w:p w14:paraId="54CC09AA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14:paraId="329B94DA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14:paraId="15AA3DB9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35993" w:rsidRPr="00835993" w14:paraId="5CB2F2C1" w14:textId="77777777" w:rsidTr="009A6997">
        <w:tc>
          <w:tcPr>
            <w:tcW w:w="1319" w:type="pct"/>
          </w:tcPr>
          <w:p w14:paraId="2FA21474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Англ. язык</w:t>
            </w:r>
          </w:p>
        </w:tc>
        <w:tc>
          <w:tcPr>
            <w:tcW w:w="732" w:type="pct"/>
          </w:tcPr>
          <w:p w14:paraId="77F76228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99" w:type="pct"/>
          </w:tcPr>
          <w:p w14:paraId="687D8553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14:paraId="3270B777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14:paraId="293B22CE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</w:tr>
      <w:tr w:rsidR="00835993" w:rsidRPr="00835993" w14:paraId="77D5A957" w14:textId="77777777" w:rsidTr="009A6997">
        <w:tc>
          <w:tcPr>
            <w:tcW w:w="1319" w:type="pct"/>
          </w:tcPr>
          <w:p w14:paraId="5817BF9C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732" w:type="pct"/>
          </w:tcPr>
          <w:p w14:paraId="221EBA49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099" w:type="pct"/>
          </w:tcPr>
          <w:p w14:paraId="0FDD4A9B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14:paraId="3783C5BF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14:paraId="5545F505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35993" w:rsidRPr="00835993" w14:paraId="6FC74F88" w14:textId="77777777" w:rsidTr="009A6997">
        <w:tc>
          <w:tcPr>
            <w:tcW w:w="1319" w:type="pct"/>
          </w:tcPr>
          <w:p w14:paraId="5ACE575B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732" w:type="pct"/>
          </w:tcPr>
          <w:p w14:paraId="38FA1580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099" w:type="pct"/>
          </w:tcPr>
          <w:p w14:paraId="6D17A85D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043" w:type="pct"/>
          </w:tcPr>
          <w:p w14:paraId="3FA2E1F5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806" w:type="pct"/>
          </w:tcPr>
          <w:p w14:paraId="66C35CAD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4C4309D2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835993">
        <w:rPr>
          <w:rFonts w:ascii="Arial" w:eastAsia="Calibri" w:hAnsi="Arial" w:cs="Arial"/>
          <w:bCs/>
          <w:sz w:val="20"/>
          <w:szCs w:val="20"/>
        </w:rPr>
        <w:t>В 2021 году результаты ЕГЭ улучшились по сравнению с 2020 годом. 4 обучающихся получили по результатам 60 баллов и выше, (в 2020 году было 8 обучающихся), повысился средний тестовый бал (с 55 до 70).</w:t>
      </w:r>
    </w:p>
    <w:p w14:paraId="42DC890B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835993">
        <w:rPr>
          <w:rFonts w:ascii="Arial" w:eastAsia="Calibri" w:hAnsi="Arial" w:cs="Arial"/>
          <w:bCs/>
          <w:sz w:val="20"/>
          <w:szCs w:val="20"/>
        </w:rPr>
        <w:t>Результаты сдачи ОГЭ 2021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124"/>
        <w:gridCol w:w="1664"/>
        <w:gridCol w:w="1664"/>
        <w:gridCol w:w="1664"/>
        <w:gridCol w:w="1664"/>
      </w:tblGrid>
      <w:tr w:rsidR="00835993" w:rsidRPr="00835993" w14:paraId="22A8C492" w14:textId="77777777" w:rsidTr="009A6997">
        <w:tc>
          <w:tcPr>
            <w:tcW w:w="837" w:type="pct"/>
          </w:tcPr>
          <w:p w14:paraId="218236FA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Предмет</w:t>
            </w:r>
          </w:p>
        </w:tc>
        <w:tc>
          <w:tcPr>
            <w:tcW w:w="601" w:type="pct"/>
          </w:tcPr>
          <w:p w14:paraId="1B83CF58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Сдавали всего человек</w:t>
            </w:r>
          </w:p>
        </w:tc>
        <w:tc>
          <w:tcPr>
            <w:tcW w:w="890" w:type="pct"/>
          </w:tcPr>
          <w:p w14:paraId="2AB61120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Сколько обучающихся</w:t>
            </w: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получили 100 баллов</w:t>
            </w:r>
          </w:p>
        </w:tc>
        <w:tc>
          <w:tcPr>
            <w:tcW w:w="890" w:type="pct"/>
          </w:tcPr>
          <w:p w14:paraId="25BBCE45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Сколько обучающихся</w:t>
            </w: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получили «5»</w:t>
            </w:r>
          </w:p>
        </w:tc>
        <w:tc>
          <w:tcPr>
            <w:tcW w:w="890" w:type="pct"/>
          </w:tcPr>
          <w:p w14:paraId="30E4F825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Сколько обучающихся</w:t>
            </w: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получили «4»</w:t>
            </w:r>
          </w:p>
        </w:tc>
        <w:tc>
          <w:tcPr>
            <w:tcW w:w="890" w:type="pct"/>
          </w:tcPr>
          <w:p w14:paraId="5B107D6E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Сколько обучающихся</w:t>
            </w: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получили «3»</w:t>
            </w:r>
          </w:p>
        </w:tc>
      </w:tr>
      <w:tr w:rsidR="00835993" w:rsidRPr="00835993" w14:paraId="13E01A4E" w14:textId="77777777" w:rsidTr="009A6997">
        <w:tc>
          <w:tcPr>
            <w:tcW w:w="837" w:type="pct"/>
          </w:tcPr>
          <w:p w14:paraId="3F89E630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601" w:type="pct"/>
          </w:tcPr>
          <w:p w14:paraId="28508E6A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890" w:type="pct"/>
          </w:tcPr>
          <w:p w14:paraId="35743D38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90" w:type="pct"/>
          </w:tcPr>
          <w:p w14:paraId="475D5679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90" w:type="pct"/>
          </w:tcPr>
          <w:p w14:paraId="62CB4495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90" w:type="pct"/>
          </w:tcPr>
          <w:p w14:paraId="2B130629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</w:tr>
      <w:tr w:rsidR="00835993" w:rsidRPr="00835993" w14:paraId="0211B1D3" w14:textId="77777777" w:rsidTr="009A6997">
        <w:tc>
          <w:tcPr>
            <w:tcW w:w="837" w:type="pct"/>
          </w:tcPr>
          <w:p w14:paraId="175DD9C9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Русский язык </w:t>
            </w:r>
          </w:p>
        </w:tc>
        <w:tc>
          <w:tcPr>
            <w:tcW w:w="601" w:type="pct"/>
          </w:tcPr>
          <w:p w14:paraId="0678B762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890" w:type="pct"/>
          </w:tcPr>
          <w:p w14:paraId="601FE964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90" w:type="pct"/>
          </w:tcPr>
          <w:p w14:paraId="43498369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890" w:type="pct"/>
          </w:tcPr>
          <w:p w14:paraId="76432410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890" w:type="pct"/>
          </w:tcPr>
          <w:p w14:paraId="08CB809D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</w:tr>
      <w:tr w:rsidR="00835993" w:rsidRPr="00835993" w14:paraId="2A3AD25B" w14:textId="77777777" w:rsidTr="009A6997">
        <w:tc>
          <w:tcPr>
            <w:tcW w:w="837" w:type="pct"/>
          </w:tcPr>
          <w:p w14:paraId="7BDF9443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химия</w:t>
            </w:r>
          </w:p>
        </w:tc>
        <w:tc>
          <w:tcPr>
            <w:tcW w:w="601" w:type="pct"/>
          </w:tcPr>
          <w:p w14:paraId="4B47B96A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890" w:type="pct"/>
          </w:tcPr>
          <w:p w14:paraId="19A0F7A5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890" w:type="pct"/>
          </w:tcPr>
          <w:p w14:paraId="4F492A24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90" w:type="pct"/>
          </w:tcPr>
          <w:p w14:paraId="44E27F92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890" w:type="pct"/>
          </w:tcPr>
          <w:p w14:paraId="4044CB5F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</w:tr>
      <w:tr w:rsidR="00835993" w:rsidRPr="00835993" w14:paraId="55276EDD" w14:textId="77777777" w:rsidTr="009A6997">
        <w:tc>
          <w:tcPr>
            <w:tcW w:w="837" w:type="pct"/>
          </w:tcPr>
          <w:p w14:paraId="2DA4B48B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География</w:t>
            </w:r>
          </w:p>
        </w:tc>
        <w:tc>
          <w:tcPr>
            <w:tcW w:w="601" w:type="pct"/>
          </w:tcPr>
          <w:p w14:paraId="22AEF6EA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890" w:type="pct"/>
          </w:tcPr>
          <w:p w14:paraId="2D432E40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90" w:type="pct"/>
          </w:tcPr>
          <w:p w14:paraId="05520C6B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890" w:type="pct"/>
          </w:tcPr>
          <w:p w14:paraId="37B31D11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890" w:type="pct"/>
          </w:tcPr>
          <w:p w14:paraId="6D6EF7DB" w14:textId="77777777" w:rsidR="00835993" w:rsidRPr="00835993" w:rsidRDefault="00835993" w:rsidP="00835993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</w:tr>
    </w:tbl>
    <w:p w14:paraId="64D4FA1C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835993">
        <w:rPr>
          <w:rFonts w:ascii="Arial" w:eastAsia="Calibri" w:hAnsi="Arial" w:cs="Arial"/>
          <w:bCs/>
          <w:sz w:val="20"/>
          <w:szCs w:val="20"/>
        </w:rPr>
        <w:t>В 2021 году обучающиеся показали стабильно хорошие результаты ОГЭ. Увеличилось количество обучающихся, которые получили «4» и «5», с 60 до 70</w:t>
      </w:r>
      <w:r w:rsidRPr="00835993">
        <w:rPr>
          <w:rFonts w:ascii="Arial" w:eastAsia="Calibri" w:hAnsi="Arial" w:cs="Arial"/>
          <w:sz w:val="20"/>
          <w:szCs w:val="20"/>
        </w:rPr>
        <w:t xml:space="preserve"> процентов</w:t>
      </w:r>
      <w:r w:rsidRPr="00835993">
        <w:rPr>
          <w:rFonts w:ascii="Arial" w:eastAsia="Calibri" w:hAnsi="Arial" w:cs="Arial"/>
          <w:bCs/>
          <w:sz w:val="20"/>
          <w:szCs w:val="20"/>
        </w:rPr>
        <w:t>, по сравнению с 2020 годом.</w:t>
      </w:r>
    </w:p>
    <w:p w14:paraId="598BFE9A" w14:textId="77777777" w:rsidR="00835993" w:rsidRPr="00835993" w:rsidRDefault="00835993" w:rsidP="00835993">
      <w:pPr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835993">
        <w:rPr>
          <w:rFonts w:ascii="Arial" w:eastAsia="Calibri" w:hAnsi="Arial" w:cs="Arial"/>
          <w:b/>
          <w:sz w:val="20"/>
          <w:szCs w:val="20"/>
          <w:lang w:val="en-US"/>
        </w:rPr>
        <w:t>V</w:t>
      </w:r>
      <w:r w:rsidRPr="00835993">
        <w:rPr>
          <w:rFonts w:ascii="Arial" w:eastAsia="Calibri" w:hAnsi="Arial" w:cs="Arial"/>
          <w:b/>
          <w:sz w:val="20"/>
          <w:szCs w:val="20"/>
        </w:rPr>
        <w:t>. Востребованность выпускников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592"/>
        <w:gridCol w:w="834"/>
        <w:gridCol w:w="834"/>
        <w:gridCol w:w="1522"/>
        <w:gridCol w:w="593"/>
        <w:gridCol w:w="926"/>
        <w:gridCol w:w="1522"/>
        <w:gridCol w:w="990"/>
        <w:gridCol w:w="777"/>
      </w:tblGrid>
      <w:tr w:rsidR="00835993" w:rsidRPr="00835993" w14:paraId="4F05B9BC" w14:textId="77777777" w:rsidTr="009A6997">
        <w:tc>
          <w:tcPr>
            <w:tcW w:w="418" w:type="pct"/>
            <w:vMerge w:val="restart"/>
            <w:vAlign w:val="center"/>
          </w:tcPr>
          <w:p w14:paraId="6AB3528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2052" w:type="pct"/>
            <w:gridSpan w:val="4"/>
            <w:vAlign w:val="center"/>
          </w:tcPr>
          <w:p w14:paraId="7C7102A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Основная школа</w:t>
            </w:r>
          </w:p>
        </w:tc>
        <w:tc>
          <w:tcPr>
            <w:tcW w:w="2529" w:type="pct"/>
            <w:gridSpan w:val="5"/>
            <w:vAlign w:val="center"/>
          </w:tcPr>
          <w:p w14:paraId="168031D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Средняя школа</w:t>
            </w:r>
          </w:p>
        </w:tc>
      </w:tr>
      <w:tr w:rsidR="00835993" w:rsidRPr="00835993" w14:paraId="2957287E" w14:textId="77777777" w:rsidTr="009A6997">
        <w:trPr>
          <w:cantSplit/>
          <w:trHeight w:val="693"/>
        </w:trPr>
        <w:tc>
          <w:tcPr>
            <w:tcW w:w="418" w:type="pct"/>
            <w:vMerge/>
            <w:vAlign w:val="center"/>
          </w:tcPr>
          <w:p w14:paraId="29B341F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14:paraId="5CF6139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443" w:type="pct"/>
            <w:vAlign w:val="center"/>
          </w:tcPr>
          <w:p w14:paraId="675B766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Перешли в 10-й класс школы</w:t>
            </w:r>
          </w:p>
        </w:tc>
        <w:tc>
          <w:tcPr>
            <w:tcW w:w="443" w:type="pct"/>
            <w:vAlign w:val="center"/>
          </w:tcPr>
          <w:p w14:paraId="3ADA3DB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Перешли в 10-й класс другой ОО</w:t>
            </w:r>
          </w:p>
        </w:tc>
        <w:tc>
          <w:tcPr>
            <w:tcW w:w="818" w:type="pct"/>
            <w:vAlign w:val="center"/>
          </w:tcPr>
          <w:p w14:paraId="617F39D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Поступили в профессиональную ОО</w:t>
            </w:r>
          </w:p>
        </w:tc>
        <w:tc>
          <w:tcPr>
            <w:tcW w:w="278" w:type="pct"/>
            <w:vAlign w:val="center"/>
          </w:tcPr>
          <w:p w14:paraId="68DB30E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493" w:type="pct"/>
            <w:vAlign w:val="center"/>
          </w:tcPr>
          <w:p w14:paraId="3BEF8CB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Поступили в ВУЗ</w:t>
            </w:r>
          </w:p>
        </w:tc>
        <w:tc>
          <w:tcPr>
            <w:tcW w:w="818" w:type="pct"/>
            <w:vAlign w:val="center"/>
          </w:tcPr>
          <w:p w14:paraId="6FF64C4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Поступили в профессиональную ОО</w:t>
            </w:r>
          </w:p>
        </w:tc>
        <w:tc>
          <w:tcPr>
            <w:tcW w:w="528" w:type="pct"/>
            <w:vAlign w:val="center"/>
          </w:tcPr>
          <w:p w14:paraId="56D92D0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Устроились на работу</w:t>
            </w:r>
          </w:p>
        </w:tc>
        <w:tc>
          <w:tcPr>
            <w:tcW w:w="412" w:type="pct"/>
            <w:vAlign w:val="center"/>
          </w:tcPr>
          <w:p w14:paraId="64A1AC2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Пошли на срочную службу по призыву</w:t>
            </w:r>
          </w:p>
        </w:tc>
      </w:tr>
      <w:tr w:rsidR="00835993" w:rsidRPr="00835993" w14:paraId="79867378" w14:textId="77777777" w:rsidTr="009A6997">
        <w:tc>
          <w:tcPr>
            <w:tcW w:w="418" w:type="pct"/>
            <w:vAlign w:val="center"/>
          </w:tcPr>
          <w:p w14:paraId="0FB94411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2019</w:t>
            </w:r>
          </w:p>
        </w:tc>
        <w:tc>
          <w:tcPr>
            <w:tcW w:w="348" w:type="pct"/>
            <w:vAlign w:val="center"/>
          </w:tcPr>
          <w:p w14:paraId="5174EEEE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443" w:type="pct"/>
            <w:vAlign w:val="center"/>
          </w:tcPr>
          <w:p w14:paraId="0DFF077E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443" w:type="pct"/>
            <w:vAlign w:val="center"/>
          </w:tcPr>
          <w:p w14:paraId="0BCF16E3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18" w:type="pct"/>
            <w:vAlign w:val="center"/>
          </w:tcPr>
          <w:p w14:paraId="22ADB917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278" w:type="pct"/>
            <w:vAlign w:val="center"/>
          </w:tcPr>
          <w:p w14:paraId="7DA26ACA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493" w:type="pct"/>
            <w:vAlign w:val="center"/>
          </w:tcPr>
          <w:p w14:paraId="5AE7B381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818" w:type="pct"/>
            <w:vAlign w:val="center"/>
          </w:tcPr>
          <w:p w14:paraId="05DE39E7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center"/>
          </w:tcPr>
          <w:p w14:paraId="396004D2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12" w:type="pct"/>
            <w:vAlign w:val="center"/>
          </w:tcPr>
          <w:p w14:paraId="33A5C515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835993" w:rsidRPr="00835993" w14:paraId="2E9912C2" w14:textId="77777777" w:rsidTr="009A6997">
        <w:tc>
          <w:tcPr>
            <w:tcW w:w="418" w:type="pct"/>
            <w:vAlign w:val="center"/>
          </w:tcPr>
          <w:p w14:paraId="3608AF51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2020</w:t>
            </w:r>
          </w:p>
        </w:tc>
        <w:tc>
          <w:tcPr>
            <w:tcW w:w="348" w:type="pct"/>
            <w:vAlign w:val="center"/>
          </w:tcPr>
          <w:p w14:paraId="063A7F7C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443" w:type="pct"/>
            <w:vAlign w:val="center"/>
          </w:tcPr>
          <w:p w14:paraId="0D396F59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443" w:type="pct"/>
            <w:vAlign w:val="center"/>
          </w:tcPr>
          <w:p w14:paraId="6F715EC1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18" w:type="pct"/>
            <w:vAlign w:val="center"/>
          </w:tcPr>
          <w:p w14:paraId="6B4CFF82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278" w:type="pct"/>
            <w:vAlign w:val="center"/>
          </w:tcPr>
          <w:p w14:paraId="03F2FF90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493" w:type="pct"/>
            <w:vAlign w:val="center"/>
          </w:tcPr>
          <w:p w14:paraId="1C42E8FE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818" w:type="pct"/>
            <w:vAlign w:val="center"/>
          </w:tcPr>
          <w:p w14:paraId="4DF11C28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center"/>
          </w:tcPr>
          <w:p w14:paraId="35D21A1A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12" w:type="pct"/>
            <w:vAlign w:val="center"/>
          </w:tcPr>
          <w:p w14:paraId="58401CAE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835993" w:rsidRPr="00835993" w14:paraId="2C8D9EA5" w14:textId="77777777" w:rsidTr="009A6997">
        <w:tc>
          <w:tcPr>
            <w:tcW w:w="418" w:type="pct"/>
            <w:vAlign w:val="center"/>
          </w:tcPr>
          <w:p w14:paraId="41716442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2021</w:t>
            </w:r>
          </w:p>
        </w:tc>
        <w:tc>
          <w:tcPr>
            <w:tcW w:w="348" w:type="pct"/>
            <w:vAlign w:val="center"/>
          </w:tcPr>
          <w:p w14:paraId="36201244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443" w:type="pct"/>
            <w:vAlign w:val="center"/>
          </w:tcPr>
          <w:p w14:paraId="07698FD3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443" w:type="pct"/>
            <w:vAlign w:val="center"/>
          </w:tcPr>
          <w:p w14:paraId="77BF5250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18" w:type="pct"/>
            <w:vAlign w:val="center"/>
          </w:tcPr>
          <w:p w14:paraId="01C5BDE7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78" w:type="pct"/>
            <w:vAlign w:val="center"/>
          </w:tcPr>
          <w:p w14:paraId="1A12FDB1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493" w:type="pct"/>
            <w:vAlign w:val="center"/>
          </w:tcPr>
          <w:p w14:paraId="659B40AC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818" w:type="pct"/>
            <w:vAlign w:val="center"/>
          </w:tcPr>
          <w:p w14:paraId="100D015F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center"/>
          </w:tcPr>
          <w:p w14:paraId="5DFA48CA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12" w:type="pct"/>
            <w:vAlign w:val="center"/>
          </w:tcPr>
          <w:p w14:paraId="65C75ED2" w14:textId="77777777" w:rsidR="00835993" w:rsidRPr="00835993" w:rsidRDefault="00835993" w:rsidP="00835993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</w:tbl>
    <w:p w14:paraId="500BD930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В 2018 году увеличилось число выпускников 9-го класса, которые продолжили обучение в других общеобразовательных организациях региона. Это связано с тем, что в школе не введено профильное обучение, которое становится востребованным среди обучающихся. Количество выпускников, поступающих в ВУЗ, стабильно растет по сравнению с общим количеством выпускников 11-го класса.</w:t>
      </w:r>
    </w:p>
    <w:p w14:paraId="7197D795" w14:textId="77777777" w:rsidR="00835993" w:rsidRPr="00835993" w:rsidRDefault="00835993" w:rsidP="00835993">
      <w:pPr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835993">
        <w:rPr>
          <w:rFonts w:ascii="Arial" w:eastAsia="Calibri" w:hAnsi="Arial" w:cs="Arial"/>
          <w:b/>
          <w:sz w:val="20"/>
          <w:szCs w:val="20"/>
        </w:rPr>
        <w:t>VI. Оценка функционирования внутренней системы оценки качества образования</w:t>
      </w:r>
    </w:p>
    <w:p w14:paraId="69366477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В Школе утверждено положение о внутренней системе оценки качества образования от 17.09.2016. По итогам оценки качества образования в 2017 году выявлено, что уровень метапредметных результатов соответствуют среднему уровню, сформированность личностных результатов высокая.</w:t>
      </w:r>
    </w:p>
    <w:p w14:paraId="66B91473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По результатам анкетирования 2017 года выявлено, что количество родителей, которые удовлетворены качеством образования в Школе, – 63 процента, количество обучающихся, удовлетворенных образовательным процессом, – 68 процентов. Высказаны пожелания о введении профильного обучения с естественно-научными, социально-экономическими и технологическими классами. По итогам проведения заседания Педсовета 13.12.2017 принято решение ввести профильное обучение в Школе (приказ от 15.12.2017 № 167).</w:t>
      </w:r>
    </w:p>
    <w:p w14:paraId="65527D35" w14:textId="77777777" w:rsidR="00835993" w:rsidRPr="00835993" w:rsidRDefault="00835993" w:rsidP="00835993">
      <w:pPr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835993">
        <w:rPr>
          <w:rFonts w:ascii="Arial" w:eastAsia="Calibri" w:hAnsi="Arial" w:cs="Arial"/>
          <w:b/>
          <w:sz w:val="20"/>
          <w:szCs w:val="20"/>
          <w:lang w:val="en-US"/>
        </w:rPr>
        <w:t>VII</w:t>
      </w:r>
      <w:r w:rsidRPr="00835993">
        <w:rPr>
          <w:rFonts w:ascii="Arial" w:eastAsia="Calibri" w:hAnsi="Arial" w:cs="Arial"/>
          <w:b/>
          <w:sz w:val="20"/>
          <w:szCs w:val="20"/>
        </w:rPr>
        <w:t>. Оценка кадрового обеспечения</w:t>
      </w:r>
    </w:p>
    <w:p w14:paraId="289A36A4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 xml:space="preserve">На период само обследования в школе работают 32 педагога, из них 14 – внутренних совместителей. Из них 2 человек имеет среднее специальное образование и обучается в педагогическом университете. </w:t>
      </w:r>
      <w:proofErr w:type="gramStart"/>
      <w:r w:rsidRPr="00835993">
        <w:rPr>
          <w:rFonts w:ascii="Arial" w:eastAsia="Calibri" w:hAnsi="Arial" w:cs="Arial"/>
          <w:sz w:val="20"/>
          <w:szCs w:val="20"/>
        </w:rPr>
        <w:t>В  2019</w:t>
      </w:r>
      <w:proofErr w:type="gramEnd"/>
      <w:r w:rsidRPr="00835993">
        <w:rPr>
          <w:rFonts w:ascii="Arial" w:eastAsia="Calibri" w:hAnsi="Arial" w:cs="Arial"/>
          <w:sz w:val="20"/>
          <w:szCs w:val="20"/>
        </w:rPr>
        <w:t xml:space="preserve"> год аттестацию прошли 4 человека – на первую квалификационную категорию и 1-на </w:t>
      </w:r>
      <w:proofErr w:type="spellStart"/>
      <w:r w:rsidRPr="00835993">
        <w:rPr>
          <w:rFonts w:ascii="Arial" w:eastAsia="Calibri" w:hAnsi="Arial" w:cs="Arial"/>
          <w:sz w:val="20"/>
          <w:szCs w:val="20"/>
        </w:rPr>
        <w:t>высш</w:t>
      </w:r>
      <w:proofErr w:type="spellEnd"/>
      <w:r w:rsidRPr="00835993">
        <w:rPr>
          <w:rFonts w:ascii="Arial" w:eastAsia="Calibri" w:hAnsi="Arial" w:cs="Arial"/>
          <w:sz w:val="20"/>
          <w:szCs w:val="20"/>
        </w:rPr>
        <w:t>.</w:t>
      </w:r>
    </w:p>
    <w:p w14:paraId="3F2F09FE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14:paraId="0A9F3C01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Основные принципы кадровой политики направлены:</w:t>
      </w:r>
    </w:p>
    <w:p w14:paraId="19CDA6F7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 xml:space="preserve">− </w:t>
      </w:r>
      <w:r w:rsidRPr="00835993">
        <w:rPr>
          <w:rFonts w:ascii="Arial" w:eastAsia="Calibri" w:hAnsi="Arial" w:cs="Arial"/>
          <w:sz w:val="20"/>
          <w:szCs w:val="20"/>
        </w:rPr>
        <w:t>на сохранение, укрепление и развитие кадрового потенциала;</w:t>
      </w:r>
    </w:p>
    <w:p w14:paraId="018B18D7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 xml:space="preserve">− </w:t>
      </w:r>
      <w:r w:rsidRPr="00835993">
        <w:rPr>
          <w:rFonts w:ascii="Arial" w:eastAsia="Calibri" w:hAnsi="Arial" w:cs="Arial"/>
          <w:sz w:val="20"/>
          <w:szCs w:val="20"/>
        </w:rPr>
        <w:t>создание квалифицированного коллектива, способного работать в современных условиях;</w:t>
      </w:r>
    </w:p>
    <w:p w14:paraId="5044B20B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 xml:space="preserve">− </w:t>
      </w:r>
      <w:r w:rsidRPr="00835993">
        <w:rPr>
          <w:rFonts w:ascii="Arial" w:eastAsia="Calibri" w:hAnsi="Arial" w:cs="Arial"/>
          <w:sz w:val="20"/>
          <w:szCs w:val="20"/>
        </w:rPr>
        <w:t>повышения уровня квалификации персонала.</w:t>
      </w:r>
    </w:p>
    <w:p w14:paraId="766F23D7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14:paraId="20BEDE3A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 xml:space="preserve">− </w:t>
      </w:r>
      <w:r w:rsidRPr="00835993">
        <w:rPr>
          <w:rFonts w:ascii="Arial" w:eastAsia="Calibri" w:hAnsi="Arial" w:cs="Arial"/>
          <w:sz w:val="20"/>
          <w:szCs w:val="20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14:paraId="556018EE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 xml:space="preserve">− в </w:t>
      </w:r>
      <w:r w:rsidRPr="00835993">
        <w:rPr>
          <w:rFonts w:ascii="Arial" w:eastAsia="Calibri" w:hAnsi="Arial" w:cs="Arial"/>
          <w:sz w:val="20"/>
          <w:szCs w:val="20"/>
        </w:rPr>
        <w:t>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14:paraId="62A955B3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− </w:t>
      </w:r>
      <w:r w:rsidRPr="00835993">
        <w:rPr>
          <w:rFonts w:ascii="Arial" w:eastAsia="Calibri" w:hAnsi="Arial" w:cs="Arial"/>
          <w:sz w:val="20"/>
          <w:szCs w:val="20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14:paraId="15499BCE" w14:textId="77777777" w:rsidR="00835993" w:rsidRPr="00835993" w:rsidRDefault="00835993" w:rsidP="00835993">
      <w:pPr>
        <w:shd w:val="clear" w:color="auto" w:fill="FFFFFF"/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835993">
        <w:rPr>
          <w:rFonts w:ascii="Arial" w:eastAsia="Calibri" w:hAnsi="Arial" w:cs="Arial"/>
          <w:b/>
          <w:sz w:val="20"/>
          <w:szCs w:val="20"/>
          <w:lang w:val="en-US"/>
        </w:rPr>
        <w:t>VIII</w:t>
      </w:r>
      <w:r w:rsidRPr="00835993">
        <w:rPr>
          <w:rFonts w:ascii="Arial" w:eastAsia="Calibri" w:hAnsi="Arial" w:cs="Arial"/>
          <w:b/>
          <w:sz w:val="20"/>
          <w:szCs w:val="20"/>
        </w:rPr>
        <w:t>. Оценка учебно-методического и библиотечно-информационного обеспечения</w:t>
      </w:r>
    </w:p>
    <w:p w14:paraId="43EAF744" w14:textId="77777777" w:rsidR="00835993" w:rsidRPr="00835993" w:rsidRDefault="00835993" w:rsidP="0083599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>Общая характеристика:</w:t>
      </w:r>
    </w:p>
    <w:p w14:paraId="281CC5D8" w14:textId="77777777" w:rsidR="00835993" w:rsidRPr="00835993" w:rsidRDefault="00835993" w:rsidP="0083599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>− объем библиотечного фонда – 4815 единица;</w:t>
      </w:r>
    </w:p>
    <w:p w14:paraId="72DEB6A6" w14:textId="77777777" w:rsidR="00835993" w:rsidRPr="00835993" w:rsidRDefault="00835993" w:rsidP="0083599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 xml:space="preserve">− </w:t>
      </w:r>
      <w:proofErr w:type="spellStart"/>
      <w:r w:rsidRPr="00835993">
        <w:rPr>
          <w:rFonts w:ascii="Arial" w:eastAsia="Times New Roman" w:hAnsi="Arial" w:cs="Arial"/>
          <w:sz w:val="20"/>
          <w:szCs w:val="20"/>
          <w:lang w:eastAsia="ru-RU"/>
        </w:rPr>
        <w:t>книгообеспеченность</w:t>
      </w:r>
      <w:proofErr w:type="spellEnd"/>
      <w:r w:rsidRPr="00835993">
        <w:rPr>
          <w:rFonts w:ascii="Arial" w:eastAsia="Times New Roman" w:hAnsi="Arial" w:cs="Arial"/>
          <w:sz w:val="20"/>
          <w:szCs w:val="20"/>
          <w:lang w:eastAsia="ru-RU"/>
        </w:rPr>
        <w:t xml:space="preserve"> – 85 процентов;</w:t>
      </w:r>
    </w:p>
    <w:p w14:paraId="6511ED92" w14:textId="77777777" w:rsidR="00835993" w:rsidRPr="00835993" w:rsidRDefault="00835993" w:rsidP="0083599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>− обращаемость – 2150 единиц в год;</w:t>
      </w:r>
    </w:p>
    <w:p w14:paraId="7BD3F033" w14:textId="77777777" w:rsidR="00835993" w:rsidRPr="00835993" w:rsidRDefault="00835993" w:rsidP="0083599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>− объем учебного фонда – 2470 единица.</w:t>
      </w:r>
    </w:p>
    <w:p w14:paraId="0CB2BF87" w14:textId="77777777" w:rsidR="00835993" w:rsidRPr="00835993" w:rsidRDefault="00835993" w:rsidP="0083599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>Фонд библиотеки формируется за счет федерального, областного, местного бюджета.</w:t>
      </w:r>
    </w:p>
    <w:p w14:paraId="406A6034" w14:textId="77777777" w:rsidR="00835993" w:rsidRPr="00835993" w:rsidRDefault="00835993" w:rsidP="008359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35993">
        <w:rPr>
          <w:rFonts w:ascii="Arial" w:eastAsia="Times New Roman" w:hAnsi="Arial" w:cs="Arial"/>
          <w:bCs/>
          <w:sz w:val="20"/>
          <w:szCs w:val="20"/>
          <w:lang w:eastAsia="ru-RU"/>
        </w:rPr>
        <w:t>Состав фонда и его использование: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4407"/>
        <w:gridCol w:w="1943"/>
        <w:gridCol w:w="2364"/>
      </w:tblGrid>
      <w:tr w:rsidR="00835993" w:rsidRPr="00835993" w14:paraId="2F5852CC" w14:textId="77777777" w:rsidTr="009A6997">
        <w:trPr>
          <w:jc w:val="center"/>
        </w:trPr>
        <w:tc>
          <w:tcPr>
            <w:tcW w:w="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4BF993A4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6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40A1D1DF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литературы</w:t>
            </w:r>
          </w:p>
        </w:tc>
        <w:tc>
          <w:tcPr>
            <w:tcW w:w="212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1AFD22F1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Количество единиц в фонде</w:t>
            </w:r>
          </w:p>
        </w:tc>
        <w:tc>
          <w:tcPr>
            <w:tcW w:w="261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7C32439A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Сколько экземпляров выдавалось за год</w:t>
            </w:r>
          </w:p>
        </w:tc>
      </w:tr>
      <w:tr w:rsidR="00835993" w:rsidRPr="00835993" w14:paraId="3E2CAD33" w14:textId="77777777" w:rsidTr="009A6997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6A6D2CA8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79570CFB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1B9A053A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5741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7EC74846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</w:tr>
      <w:tr w:rsidR="00835993" w:rsidRPr="00835993" w14:paraId="7CC8A987" w14:textId="77777777" w:rsidTr="009A6997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52FD5C76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5CD0FA06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5814AC3E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2232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2C20AE3A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-</w:t>
            </w:r>
          </w:p>
        </w:tc>
      </w:tr>
      <w:tr w:rsidR="00835993" w:rsidRPr="00835993" w14:paraId="6236BE4E" w14:textId="77777777" w:rsidTr="009A6997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391CA4AB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1AE5FB15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03DE08A2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77FDE492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-</w:t>
            </w:r>
          </w:p>
        </w:tc>
      </w:tr>
      <w:tr w:rsidR="00835993" w:rsidRPr="00835993" w14:paraId="1D94E716" w14:textId="77777777" w:rsidTr="009A6997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692FAD8B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6521AD52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58031E58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0AB003F8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-</w:t>
            </w:r>
          </w:p>
        </w:tc>
      </w:tr>
      <w:tr w:rsidR="00835993" w:rsidRPr="00835993" w14:paraId="7778F6E6" w14:textId="77777777" w:rsidTr="009A6997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7471EDFD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51C3E930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Языковедение, литературоведение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63D5AE07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17822959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-</w:t>
            </w:r>
          </w:p>
        </w:tc>
      </w:tr>
      <w:tr w:rsidR="00835993" w:rsidRPr="00835993" w14:paraId="276652D6" w14:textId="77777777" w:rsidTr="009A6997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76A4BEE7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293C8CBF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Естественно-научная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12F0335C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23EF1E33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835993" w:rsidRPr="00835993" w14:paraId="7146BFEB" w14:textId="77777777" w:rsidTr="009A6997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1B849A16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4917F643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374F51FD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79093518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835993" w:rsidRPr="00835993" w14:paraId="2F14A428" w14:textId="77777777" w:rsidTr="009A6997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423D9148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4EFB5B2F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Общественно-политическая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1BE606B9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629CA938" w14:textId="77777777" w:rsidR="00835993" w:rsidRPr="00835993" w:rsidRDefault="00835993" w:rsidP="0083599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14:paraId="45EA7211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>Фонд библиотеки соответствует требованиям ФГОС, учебники фонда входят в федеральный перечень, утвержденный приказом Минобрнауки от 31.03.2014 № 253.</w:t>
      </w:r>
    </w:p>
    <w:p w14:paraId="4E26C05B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Средний уровень посещаемости библиотеки – 10 человек в день.</w:t>
      </w:r>
    </w:p>
    <w:p w14:paraId="3FAE3628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14:paraId="196060DE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14:paraId="2170F14D" w14:textId="77777777" w:rsidR="00835993" w:rsidRPr="00835993" w:rsidRDefault="00835993" w:rsidP="00835993">
      <w:pPr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835993">
        <w:rPr>
          <w:rFonts w:ascii="Arial" w:eastAsia="Calibri" w:hAnsi="Arial" w:cs="Arial"/>
          <w:b/>
          <w:sz w:val="20"/>
          <w:szCs w:val="20"/>
          <w:lang w:val="en-US"/>
        </w:rPr>
        <w:t>IX</w:t>
      </w:r>
      <w:r w:rsidRPr="00835993">
        <w:rPr>
          <w:rFonts w:ascii="Arial" w:eastAsia="Calibri" w:hAnsi="Arial" w:cs="Arial"/>
          <w:b/>
          <w:sz w:val="20"/>
          <w:szCs w:val="20"/>
        </w:rPr>
        <w:t>. Оценка материально-технической базы</w:t>
      </w:r>
    </w:p>
    <w:p w14:paraId="04E5E9D9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Материально-техническое обеспечение школы позволяет реализовывать в полной мере образовательные программы. В школе оборудованы 14 учебных кабинета, 2 из них оснащен современной мультимедийной техникой, в том числе:</w:t>
      </w:r>
    </w:p>
    <w:p w14:paraId="0348D944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 xml:space="preserve">− </w:t>
      </w:r>
      <w:r w:rsidRPr="00835993">
        <w:rPr>
          <w:rFonts w:ascii="Arial" w:eastAsia="Calibri" w:hAnsi="Arial" w:cs="Arial"/>
          <w:sz w:val="20"/>
          <w:szCs w:val="20"/>
        </w:rPr>
        <w:t>лаборатория по физике;</w:t>
      </w:r>
    </w:p>
    <w:p w14:paraId="1CC3B85B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 xml:space="preserve">− </w:t>
      </w:r>
      <w:r w:rsidRPr="00835993">
        <w:rPr>
          <w:rFonts w:ascii="Arial" w:eastAsia="Calibri" w:hAnsi="Arial" w:cs="Arial"/>
          <w:sz w:val="20"/>
          <w:szCs w:val="20"/>
        </w:rPr>
        <w:t>лаборатория по химии;</w:t>
      </w:r>
    </w:p>
    <w:p w14:paraId="1B844CCF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 xml:space="preserve">− </w:t>
      </w:r>
      <w:r w:rsidRPr="00835993">
        <w:rPr>
          <w:rFonts w:ascii="Arial" w:eastAsia="Calibri" w:hAnsi="Arial" w:cs="Arial"/>
          <w:sz w:val="20"/>
          <w:szCs w:val="20"/>
        </w:rPr>
        <w:t>лаборатория по биологии;</w:t>
      </w:r>
    </w:p>
    <w:p w14:paraId="3D837232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 xml:space="preserve">− </w:t>
      </w:r>
      <w:r w:rsidRPr="00835993">
        <w:rPr>
          <w:rFonts w:ascii="Arial" w:eastAsia="Calibri" w:hAnsi="Arial" w:cs="Arial"/>
          <w:sz w:val="20"/>
          <w:szCs w:val="20"/>
        </w:rPr>
        <w:t>один компьютерный класс;</w:t>
      </w:r>
    </w:p>
    <w:p w14:paraId="76C0CF90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 xml:space="preserve">− </w:t>
      </w:r>
      <w:proofErr w:type="gramStart"/>
      <w:r w:rsidRPr="00835993">
        <w:rPr>
          <w:rFonts w:ascii="Arial" w:eastAsia="Calibri" w:hAnsi="Arial" w:cs="Arial"/>
          <w:sz w:val="20"/>
          <w:szCs w:val="20"/>
        </w:rPr>
        <w:t>комбинированная  мастерская</w:t>
      </w:r>
      <w:proofErr w:type="gramEnd"/>
      <w:r w:rsidRPr="00835993">
        <w:rPr>
          <w:rFonts w:ascii="Arial" w:eastAsia="Calibri" w:hAnsi="Arial" w:cs="Arial"/>
          <w:sz w:val="20"/>
          <w:szCs w:val="20"/>
        </w:rPr>
        <w:t>;</w:t>
      </w:r>
    </w:p>
    <w:p w14:paraId="5DE7BAA0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Times New Roman" w:hAnsi="Arial" w:cs="Arial"/>
          <w:sz w:val="20"/>
          <w:szCs w:val="20"/>
          <w:lang w:eastAsia="ru-RU"/>
        </w:rPr>
        <w:t xml:space="preserve">− </w:t>
      </w:r>
      <w:r w:rsidRPr="00835993">
        <w:rPr>
          <w:rFonts w:ascii="Arial" w:eastAsia="Calibri" w:hAnsi="Arial" w:cs="Arial"/>
          <w:sz w:val="20"/>
          <w:szCs w:val="20"/>
        </w:rPr>
        <w:t>кабинет технологии;</w:t>
      </w:r>
    </w:p>
    <w:p w14:paraId="1DEF7AF2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- спортивный зал</w:t>
      </w:r>
    </w:p>
    <w:p w14:paraId="074C6232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</w:p>
    <w:p w14:paraId="185FC832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На первом этаже здания оборудованы спортивный и актовый залы. На первом этаже оборудованы столовая и пищеблок.</w:t>
      </w:r>
    </w:p>
    <w:p w14:paraId="2D8FEA33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Асфальтированная площадка для игр на территории школы оборудована полосой препятствий: металлические шесты, спортивная площадка с инвентарем, лабиринт.</w:t>
      </w:r>
    </w:p>
    <w:p w14:paraId="05187DAC" w14:textId="77777777" w:rsidR="00835993" w:rsidRPr="00835993" w:rsidRDefault="00835993" w:rsidP="00835993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35993">
        <w:rPr>
          <w:rFonts w:ascii="Arial" w:eastAsia="Calibri" w:hAnsi="Arial" w:cs="Arial"/>
          <w:b/>
          <w:sz w:val="24"/>
          <w:szCs w:val="24"/>
        </w:rPr>
        <w:t>Результаты анализа показателей деятельности организации</w:t>
      </w:r>
    </w:p>
    <w:p w14:paraId="1799EC7B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lastRenderedPageBreak/>
        <w:t>Данные приведены по состоянию на 29 декабря 2021 года.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6"/>
        <w:gridCol w:w="1523"/>
        <w:gridCol w:w="2076"/>
      </w:tblGrid>
      <w:tr w:rsidR="00835993" w:rsidRPr="00835993" w14:paraId="02D26B66" w14:textId="77777777" w:rsidTr="009A6997">
        <w:trPr>
          <w:trHeight w:val="533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1D89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FE62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CA42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Количество</w:t>
            </w:r>
          </w:p>
        </w:tc>
      </w:tr>
      <w:tr w:rsidR="00835993" w:rsidRPr="00835993" w14:paraId="035B65E4" w14:textId="77777777" w:rsidTr="009A6997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6EEBD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Образовательная деятельность</w:t>
            </w:r>
          </w:p>
        </w:tc>
      </w:tr>
      <w:tr w:rsidR="00835993" w:rsidRPr="00835993" w14:paraId="203E39C4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095D2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Общая численность учащихся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6089C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91A39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137</w:t>
            </w:r>
          </w:p>
        </w:tc>
      </w:tr>
      <w:tr w:rsidR="00835993" w:rsidRPr="00835993" w14:paraId="0968C51E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AE07C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C2A51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D43B44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54</w:t>
            </w:r>
          </w:p>
        </w:tc>
      </w:tr>
      <w:tr w:rsidR="00835993" w:rsidRPr="00835993" w14:paraId="6AA5D639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ECCE5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71B2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085B5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67</w:t>
            </w:r>
          </w:p>
        </w:tc>
      </w:tr>
      <w:tr w:rsidR="00835993" w:rsidRPr="00835993" w14:paraId="7BCA7D75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847EF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C85F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FD705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</w:tr>
      <w:tr w:rsidR="00835993" w:rsidRPr="00835993" w14:paraId="622961F1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BEDE3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21E50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BDC9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35 (26%)</w:t>
            </w:r>
          </w:p>
        </w:tc>
      </w:tr>
      <w:tr w:rsidR="00835993" w:rsidRPr="00835993" w14:paraId="191417EA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F4E63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Средний балл ГИА выпускников 9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F252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балл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900B7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4.2</w:t>
            </w:r>
          </w:p>
        </w:tc>
      </w:tr>
      <w:tr w:rsidR="00835993" w:rsidRPr="00835993" w14:paraId="0469B9EE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63D62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Средний балл ГИА выпускников 9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D961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04DB9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835993" w:rsidRPr="00835993" w14:paraId="2542DB1A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E933C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Средний балл ЕГЭ выпускников 11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3525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EAC2E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51</w:t>
            </w:r>
          </w:p>
        </w:tc>
      </w:tr>
      <w:tr w:rsidR="00835993" w:rsidRPr="00835993" w14:paraId="61B8FEC9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C321D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Средний балл ЕГЭ выпускников 11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B48D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A5624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835993" w:rsidRPr="00835993" w14:paraId="4EA5254F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3448E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9C5C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64C34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 (0%)</w:t>
            </w:r>
          </w:p>
        </w:tc>
      </w:tr>
      <w:tr w:rsidR="00835993" w:rsidRPr="00835993" w14:paraId="23918F9C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5145A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A939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BF77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 (0%)</w:t>
            </w:r>
          </w:p>
        </w:tc>
      </w:tr>
      <w:tr w:rsidR="00835993" w:rsidRPr="00835993" w14:paraId="1FBEA156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F256C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B5A3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11538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 (0%)</w:t>
            </w:r>
          </w:p>
        </w:tc>
      </w:tr>
      <w:tr w:rsidR="00835993" w:rsidRPr="00835993" w14:paraId="40B119B2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02FAA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17B4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329A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835993" w:rsidRPr="00835993" w14:paraId="411D6B21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33A697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AE26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C19F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 (0%)</w:t>
            </w:r>
          </w:p>
        </w:tc>
      </w:tr>
      <w:tr w:rsidR="00835993" w:rsidRPr="00835993" w14:paraId="62B8B69B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3ACA1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2559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A1EB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 (0%)</w:t>
            </w:r>
          </w:p>
        </w:tc>
      </w:tr>
      <w:tr w:rsidR="00835993" w:rsidRPr="00835993" w14:paraId="708CD2F3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242A1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03110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0FAA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 (0%)</w:t>
            </w:r>
          </w:p>
        </w:tc>
      </w:tr>
      <w:tr w:rsidR="00835993" w:rsidRPr="00835993" w14:paraId="6DF3A1F6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5ACB9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021C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CB0B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 (0%)</w:t>
            </w:r>
          </w:p>
        </w:tc>
      </w:tr>
      <w:tr w:rsidR="00835993" w:rsidRPr="00835993" w14:paraId="625ABAD0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993987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0BDE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C1C97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15 (5%)</w:t>
            </w:r>
          </w:p>
        </w:tc>
      </w:tr>
      <w:tr w:rsidR="00835993" w:rsidRPr="00835993" w14:paraId="7AA046C0" w14:textId="77777777" w:rsidTr="009A6997">
        <w:trPr>
          <w:trHeight w:val="7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D9C92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lastRenderedPageBreak/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2C732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0A4B023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5993" w:rsidRPr="00835993" w14:paraId="13C15FF2" w14:textId="77777777" w:rsidTr="009A6997">
        <w:trPr>
          <w:trHeight w:val="33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726FD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регионального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2F9FD7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3AC2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 (7.3%)</w:t>
            </w:r>
          </w:p>
        </w:tc>
      </w:tr>
      <w:tr w:rsidR="00835993" w:rsidRPr="00835993" w14:paraId="3483CADF" w14:textId="77777777" w:rsidTr="009A6997">
        <w:trPr>
          <w:trHeight w:val="555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A72BE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федерального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0ED3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8488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 (0%)</w:t>
            </w:r>
          </w:p>
        </w:tc>
      </w:tr>
      <w:tr w:rsidR="00835993" w:rsidRPr="00835993" w14:paraId="1AD22D74" w14:textId="77777777" w:rsidTr="009A6997">
        <w:trPr>
          <w:trHeight w:val="378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0AA6B4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международного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A0B2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9AC4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 (0%)</w:t>
            </w:r>
          </w:p>
        </w:tc>
      </w:tr>
      <w:tr w:rsidR="00835993" w:rsidRPr="00835993" w14:paraId="102DC972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68DF1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FFF0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6F33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 (0%)</w:t>
            </w:r>
          </w:p>
        </w:tc>
      </w:tr>
      <w:tr w:rsidR="00835993" w:rsidRPr="00835993" w14:paraId="686AFCA1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95D814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F63E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8CA0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 (0%)</w:t>
            </w:r>
          </w:p>
        </w:tc>
      </w:tr>
      <w:tr w:rsidR="00835993" w:rsidRPr="00835993" w14:paraId="4A1D0A78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A8C05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8A8C5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778A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 (0%)</w:t>
            </w:r>
          </w:p>
        </w:tc>
      </w:tr>
      <w:tr w:rsidR="00835993" w:rsidRPr="00835993" w14:paraId="0A8221D7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7690C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F5C7D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FDB0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0 (0%)</w:t>
            </w:r>
          </w:p>
        </w:tc>
      </w:tr>
      <w:tr w:rsidR="00835993" w:rsidRPr="00835993" w14:paraId="60C68946" w14:textId="77777777" w:rsidTr="009A6997">
        <w:trPr>
          <w:trHeight w:val="54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8F279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 xml:space="preserve">Общая численность </w:t>
            </w:r>
            <w:proofErr w:type="spellStart"/>
            <w:r w:rsidRPr="00835993">
              <w:rPr>
                <w:rFonts w:ascii="Arial" w:eastAsia="Calibri" w:hAnsi="Arial" w:cs="Arial"/>
                <w:sz w:val="24"/>
              </w:rPr>
              <w:t>педработников</w:t>
            </w:r>
            <w:proofErr w:type="spellEnd"/>
            <w:r w:rsidRPr="00835993">
              <w:rPr>
                <w:rFonts w:ascii="Arial" w:eastAsia="Calibri" w:hAnsi="Arial" w:cs="Arial"/>
                <w:sz w:val="24"/>
              </w:rPr>
              <w:t xml:space="preserve">, в том числе количество </w:t>
            </w:r>
            <w:proofErr w:type="spellStart"/>
            <w:r w:rsidRPr="00835993">
              <w:rPr>
                <w:rFonts w:ascii="Arial" w:eastAsia="Calibri" w:hAnsi="Arial" w:cs="Arial"/>
                <w:sz w:val="24"/>
              </w:rPr>
              <w:t>педработников</w:t>
            </w:r>
            <w:proofErr w:type="spellEnd"/>
            <w:r w:rsidRPr="00835993">
              <w:rPr>
                <w:rFonts w:ascii="Arial" w:eastAsia="Calibri" w:hAnsi="Arial" w:cs="Arial"/>
                <w:sz w:val="24"/>
              </w:rPr>
              <w:t>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ADCB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D2C46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5993" w:rsidRPr="00835993" w14:paraId="2D96667B" w14:textId="77777777" w:rsidTr="009A6997">
        <w:trPr>
          <w:trHeight w:val="36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D300D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с высшим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9329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96E32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835993" w:rsidRPr="00835993" w14:paraId="5FECDD81" w14:textId="77777777" w:rsidTr="009A6997">
        <w:trPr>
          <w:trHeight w:val="32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63F71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высшим педагогическим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CCC3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D203E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27</w:t>
            </w:r>
          </w:p>
        </w:tc>
      </w:tr>
      <w:tr w:rsidR="00835993" w:rsidRPr="00835993" w14:paraId="3D7919E5" w14:textId="77777777" w:rsidTr="009A6997">
        <w:trPr>
          <w:trHeight w:val="42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A923B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средним профессиональным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8984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86DA7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835993" w:rsidRPr="00835993" w14:paraId="7F19A9F2" w14:textId="77777777" w:rsidTr="009A6997">
        <w:trPr>
          <w:trHeight w:val="52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34546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средним профессиональным педагогическим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57B8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0AF8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835993" w:rsidRPr="00835993" w14:paraId="6AE69891" w14:textId="77777777" w:rsidTr="009A6997">
        <w:trPr>
          <w:trHeight w:val="5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9B110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 xml:space="preserve">Численность (удельный вес) </w:t>
            </w:r>
            <w:proofErr w:type="spellStart"/>
            <w:r w:rsidRPr="00835993">
              <w:rPr>
                <w:rFonts w:ascii="Arial" w:eastAsia="Calibri" w:hAnsi="Arial" w:cs="Arial"/>
                <w:sz w:val="24"/>
              </w:rPr>
              <w:t>педработников</w:t>
            </w:r>
            <w:proofErr w:type="spellEnd"/>
            <w:r w:rsidRPr="00835993">
              <w:rPr>
                <w:rFonts w:ascii="Arial" w:eastAsia="Calibri" w:hAnsi="Arial" w:cs="Arial"/>
                <w:sz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2A67F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E233B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5993" w:rsidRPr="00835993" w14:paraId="7DE062F6" w14:textId="77777777" w:rsidTr="009A6997">
        <w:trPr>
          <w:trHeight w:val="329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7EF95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с высшей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EF92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1A093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8 (27%)</w:t>
            </w:r>
          </w:p>
        </w:tc>
      </w:tr>
      <w:tr w:rsidR="00835993" w:rsidRPr="00835993" w14:paraId="7C9D908C" w14:textId="77777777" w:rsidTr="009A6997">
        <w:trPr>
          <w:trHeight w:val="28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16B5C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первой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062C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ACC5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5 (16%)</w:t>
            </w:r>
          </w:p>
        </w:tc>
      </w:tr>
      <w:tr w:rsidR="00835993" w:rsidRPr="00835993" w14:paraId="660E58BF" w14:textId="77777777" w:rsidTr="009A6997">
        <w:trPr>
          <w:trHeight w:val="53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F4990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 xml:space="preserve">Численность (удельный вес) </w:t>
            </w:r>
            <w:proofErr w:type="spellStart"/>
            <w:r w:rsidRPr="00835993">
              <w:rPr>
                <w:rFonts w:ascii="Arial" w:eastAsia="Calibri" w:hAnsi="Arial" w:cs="Arial"/>
                <w:sz w:val="24"/>
              </w:rPr>
              <w:t>педработников</w:t>
            </w:r>
            <w:proofErr w:type="spellEnd"/>
            <w:r w:rsidRPr="00835993">
              <w:rPr>
                <w:rFonts w:ascii="Arial" w:eastAsia="Calibri" w:hAnsi="Arial" w:cs="Arial"/>
                <w:sz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5F926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E3E67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5993" w:rsidRPr="00835993" w14:paraId="29F2D39D" w14:textId="77777777" w:rsidTr="009A6997">
        <w:trPr>
          <w:trHeight w:val="314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F83A8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до 5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1AAFE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DC068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4 (13%)</w:t>
            </w:r>
          </w:p>
        </w:tc>
      </w:tr>
      <w:tr w:rsidR="00835993" w:rsidRPr="00835993" w14:paraId="4A158840" w14:textId="77777777" w:rsidTr="009A6997">
        <w:trPr>
          <w:trHeight w:val="13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D09D2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больше 30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5EAAB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6DCE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4 (4%)</w:t>
            </w:r>
          </w:p>
        </w:tc>
      </w:tr>
      <w:tr w:rsidR="00835993" w:rsidRPr="00835993" w14:paraId="5563A9B6" w14:textId="77777777" w:rsidTr="009A6997">
        <w:trPr>
          <w:trHeight w:val="49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18CA8E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 xml:space="preserve">Численность (удельный вес) </w:t>
            </w:r>
            <w:proofErr w:type="spellStart"/>
            <w:r w:rsidRPr="00835993">
              <w:rPr>
                <w:rFonts w:ascii="Arial" w:eastAsia="Calibri" w:hAnsi="Arial" w:cs="Arial"/>
                <w:sz w:val="24"/>
              </w:rPr>
              <w:t>педработников</w:t>
            </w:r>
            <w:proofErr w:type="spellEnd"/>
            <w:r w:rsidRPr="00835993">
              <w:rPr>
                <w:rFonts w:ascii="Arial" w:eastAsia="Calibri" w:hAnsi="Arial" w:cs="Arial"/>
                <w:sz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F721E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69BC2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12 (40%)</w:t>
            </w:r>
          </w:p>
        </w:tc>
      </w:tr>
      <w:tr w:rsidR="00835993" w:rsidRPr="00835993" w14:paraId="62970A35" w14:textId="77777777" w:rsidTr="009A6997">
        <w:trPr>
          <w:trHeight w:val="30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295E3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lastRenderedPageBreak/>
              <w:t>− до 30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D1F7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DC4D8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 (10%)</w:t>
            </w:r>
          </w:p>
        </w:tc>
      </w:tr>
      <w:tr w:rsidR="00835993" w:rsidRPr="00835993" w14:paraId="7CB35932" w14:textId="77777777" w:rsidTr="009A6997">
        <w:trPr>
          <w:trHeight w:val="271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F8F1C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от 55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D208A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3B71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7 (23.3%)</w:t>
            </w:r>
          </w:p>
        </w:tc>
      </w:tr>
      <w:tr w:rsidR="00835993" w:rsidRPr="00835993" w14:paraId="4DB8DE9D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1D8B1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2A5C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F05A8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4 (73%)</w:t>
            </w:r>
          </w:p>
        </w:tc>
      </w:tr>
      <w:tr w:rsidR="00835993" w:rsidRPr="00835993" w14:paraId="1B02FBF9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10C0B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77E82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0DD3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35 (62%)</w:t>
            </w:r>
          </w:p>
        </w:tc>
      </w:tr>
      <w:tr w:rsidR="00835993" w:rsidRPr="00835993" w14:paraId="15DE5339" w14:textId="77777777" w:rsidTr="009A6997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92F0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bCs/>
                <w:sz w:val="20"/>
                <w:szCs w:val="20"/>
              </w:rPr>
              <w:t>Инфраструктура</w:t>
            </w:r>
          </w:p>
        </w:tc>
      </w:tr>
      <w:tr w:rsidR="00835993" w:rsidRPr="00835993" w14:paraId="62740921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B7B37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Количество компьютеров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2A7B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94DA2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5993" w:rsidRPr="00835993" w14:paraId="253992A8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F298E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9FC0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5C74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5993" w:rsidRPr="00835993" w14:paraId="2412E36C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BBF78C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Наличие в школе системы электронного документооборота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47865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B9FE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да</w:t>
            </w:r>
          </w:p>
        </w:tc>
      </w:tr>
      <w:tr w:rsidR="00835993" w:rsidRPr="00835993" w14:paraId="1A6010B1" w14:textId="77777777" w:rsidTr="009A6997">
        <w:trPr>
          <w:trHeight w:val="447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B730A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9011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5B29D1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нет</w:t>
            </w:r>
          </w:p>
        </w:tc>
      </w:tr>
      <w:tr w:rsidR="00835993" w:rsidRPr="00835993" w14:paraId="23600359" w14:textId="77777777" w:rsidTr="009A6997">
        <w:trPr>
          <w:trHeight w:val="180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D2100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рабочих мест для работы на компьютере или ноутбуке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800DF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665F3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да</w:t>
            </w:r>
          </w:p>
        </w:tc>
      </w:tr>
      <w:tr w:rsidR="00835993" w:rsidRPr="00835993" w14:paraId="0A61C9E5" w14:textId="77777777" w:rsidTr="009A6997">
        <w:trPr>
          <w:trHeight w:val="15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6D278D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медиатеки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932B3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EE5C90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нет</w:t>
            </w:r>
          </w:p>
        </w:tc>
      </w:tr>
      <w:tr w:rsidR="00835993" w:rsidRPr="00835993" w14:paraId="5B068A77" w14:textId="77777777" w:rsidTr="009A6997">
        <w:trPr>
          <w:trHeight w:val="43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B17E7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средств сканирования и распознавания текста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0DE3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F9FA5C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да</w:t>
            </w:r>
          </w:p>
        </w:tc>
      </w:tr>
      <w:tr w:rsidR="00835993" w:rsidRPr="00835993" w14:paraId="6F7614D2" w14:textId="77777777" w:rsidTr="009A6997">
        <w:trPr>
          <w:trHeight w:val="26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AD86A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выхода в интернет с библиотечных компьютеров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4D248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7F874B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835993" w:rsidRPr="00835993" w14:paraId="5E4E7E3C" w14:textId="77777777" w:rsidTr="009A6997">
        <w:trPr>
          <w:trHeight w:val="38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9AE8F" w14:textId="77777777" w:rsidR="00835993" w:rsidRPr="00835993" w:rsidRDefault="00835993" w:rsidP="00835993">
            <w:pPr>
              <w:spacing w:after="0" w:line="276" w:lineRule="auto"/>
              <w:rPr>
                <w:rFonts w:ascii="Arial" w:eastAsia="Calibri" w:hAnsi="Arial" w:cs="Arial"/>
                <w:sz w:val="24"/>
              </w:rPr>
            </w:pPr>
            <w:r w:rsidRPr="00835993">
              <w:rPr>
                <w:rFonts w:ascii="Arial" w:eastAsia="Calibri" w:hAnsi="Arial" w:cs="Arial"/>
                <w:sz w:val="24"/>
              </w:rPr>
              <w:t>− системы контроля распечатки материалов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A5794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E820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да</w:t>
            </w:r>
          </w:p>
        </w:tc>
      </w:tr>
      <w:tr w:rsidR="00835993" w:rsidRPr="00835993" w14:paraId="5A98A233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DB923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4386D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576BA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94 (100%)</w:t>
            </w:r>
          </w:p>
        </w:tc>
      </w:tr>
      <w:tr w:rsidR="00835993" w:rsidRPr="00835993" w14:paraId="2FEC4F8F" w14:textId="77777777" w:rsidTr="009A699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35632" w14:textId="77777777" w:rsidR="00835993" w:rsidRPr="00835993" w:rsidRDefault="00835993" w:rsidP="008359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E8393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кв. м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A55D9" w14:textId="77777777" w:rsidR="00835993" w:rsidRPr="00835993" w:rsidRDefault="00835993" w:rsidP="008359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5993">
              <w:rPr>
                <w:rFonts w:ascii="Arial" w:eastAsia="Calibri" w:hAnsi="Arial" w:cs="Arial"/>
                <w:sz w:val="20"/>
                <w:szCs w:val="20"/>
              </w:rPr>
              <w:t>3,13</w:t>
            </w:r>
          </w:p>
        </w:tc>
      </w:tr>
    </w:tbl>
    <w:p w14:paraId="17B4DFBE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Анализ показателей указывает на то, что Школа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14:paraId="10F837BF" w14:textId="77777777" w:rsidR="00835993" w:rsidRPr="00835993" w:rsidRDefault="00835993" w:rsidP="00835993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35993">
        <w:rPr>
          <w:rFonts w:ascii="Arial" w:eastAsia="Calibri" w:hAnsi="Arial" w:cs="Arial"/>
          <w:sz w:val="20"/>
          <w:szCs w:val="20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14:paraId="0AC6418E" w14:textId="77777777" w:rsidR="00330F48" w:rsidRDefault="00330F48"/>
    <w:sectPr w:rsidR="0033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9115E"/>
    <w:multiLevelType w:val="hybridMultilevel"/>
    <w:tmpl w:val="F1362896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2BC7"/>
    <w:multiLevelType w:val="hybridMultilevel"/>
    <w:tmpl w:val="7EA8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020CE"/>
    <w:multiLevelType w:val="hybridMultilevel"/>
    <w:tmpl w:val="07AC9ED0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E0409"/>
    <w:multiLevelType w:val="hybridMultilevel"/>
    <w:tmpl w:val="0EF63B0A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C7614"/>
    <w:multiLevelType w:val="multilevel"/>
    <w:tmpl w:val="6C7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77"/>
    <w:rsid w:val="00330F48"/>
    <w:rsid w:val="00835993"/>
    <w:rsid w:val="00BC134A"/>
    <w:rsid w:val="00CC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4FF59-50A4-4B1E-9BE8-C5BAB6B7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993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35993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835993"/>
  </w:style>
  <w:style w:type="character" w:styleId="a3">
    <w:name w:val="Hyperlink"/>
    <w:uiPriority w:val="99"/>
    <w:unhideWhenUsed/>
    <w:rsid w:val="008359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599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99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5993"/>
    <w:pPr>
      <w:spacing w:after="200" w:line="276" w:lineRule="auto"/>
      <w:ind w:left="720"/>
      <w:contextualSpacing/>
    </w:pPr>
    <w:rPr>
      <w:rFonts w:ascii="Arial" w:eastAsia="Calibri" w:hAnsi="Arial" w:cs="Arial"/>
      <w:sz w:val="24"/>
    </w:rPr>
  </w:style>
  <w:style w:type="table" w:styleId="a7">
    <w:name w:val="Table Grid"/>
    <w:basedOn w:val="a1"/>
    <w:uiPriority w:val="59"/>
    <w:rsid w:val="008359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835993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5993"/>
    <w:rPr>
      <w:rFonts w:ascii="Arial" w:eastAsia="Calibri" w:hAnsi="Arial" w:cs="Arial"/>
      <w:sz w:val="20"/>
      <w:szCs w:val="20"/>
    </w:rPr>
  </w:style>
  <w:style w:type="character" w:styleId="aa">
    <w:name w:val="annotation reference"/>
    <w:uiPriority w:val="99"/>
    <w:semiHidden/>
    <w:unhideWhenUsed/>
    <w:rsid w:val="00835993"/>
    <w:rPr>
      <w:sz w:val="16"/>
      <w:szCs w:val="16"/>
    </w:rPr>
  </w:style>
  <w:style w:type="paragraph" w:styleId="ab">
    <w:basedOn w:val="a"/>
    <w:next w:val="ac"/>
    <w:uiPriority w:val="99"/>
    <w:unhideWhenUsed/>
    <w:rsid w:val="008359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835993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835993"/>
    <w:rPr>
      <w:rFonts w:ascii="Arial" w:eastAsia="Calibri" w:hAnsi="Arial" w:cs="Arial"/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8359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3262</Words>
  <Characters>18598</Characters>
  <Application>Microsoft Office Word</Application>
  <DocSecurity>0</DocSecurity>
  <Lines>154</Lines>
  <Paragraphs>43</Paragraphs>
  <ScaleCrop>false</ScaleCrop>
  <Company/>
  <LinksUpToDate>false</LinksUpToDate>
  <CharactersWithSpaces>21817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2022-01-12T08:36:00Z</dcterms:created>
  <dcterms:modified xsi:type="dcterms:W3CDTF">2022-01-12T08:37:00Z</dcterms:modified>
</cp:coreProperties>
</file>