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righ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.</w:t>
      </w:r>
    </w:p>
    <w:p w:rsid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righ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900848" cy="2168978"/>
            <wp:effectExtent l="0" t="0" r="0" b="3175"/>
            <wp:docPr id="1" name="Рисунок 1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165" cy="21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</w:pPr>
    </w:p>
    <w:p w:rsid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</w:pPr>
    </w:p>
    <w:p w:rsid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</w:pP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  <w:t>ПОЛОЖЕНИЕ</w:t>
      </w:r>
      <w:bookmarkStart w:id="0" w:name="_GoBack"/>
      <w:bookmarkEnd w:id="0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  <w:t>О РОДИТЕЛЬСКОМ КОМИТЕТЕ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Муниципального бюджетного общеобразовательного учреждения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средней общеоб</w:t>
      </w:r>
      <w:r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разовательной школы.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  <w:t>I. ЗАДАЧИ РОДИТЕЛЬСКОГО КОМИТЕТА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Родительский комитет создаются в целях содействия школе в осуществлении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воспитания и обучения детей. Задачами родительского комитета являются: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укрепление связи между семьей и школой в целях установления единства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воспитательного влияния на детей педагогического коллектива и семьи;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привлечение родительской общественности к активному участию в жизни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школы, к организации внеклассной и внешкольной работы;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помощь школе в осуществлении обязательного основного и среднего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(полного) общего образования; участие в организации широкой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педагогической пропаганды среди родителей и населения;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безвозмездная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помощь в укреплении хозяйственной и учебно-материальной базы школы.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  <w:t>II. ОРГАНИЗАЦИЯ И СОДЕРЖАНИЕ РАБОТЫ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РОДИТЕЛЬСКОГО КОМИТЕТА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1.Родительский комитет школы избирается на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общешкольном</w:t>
      </w:r>
      <w:proofErr w:type="gramEnd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родительском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собрании</w:t>
      </w:r>
      <w:proofErr w:type="gramEnd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в начале каждого календарного года сроком на один год.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Количество его членов устанавливается решением собрания родителей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школы.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2.Для выполнения текущей работы родительский комитет школы выбирает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из своего состава: председателя, его заместителя и секретаря;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3.Под руководством членов общешкольного родительского комитета в школе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могут создаваться постоянные или временные комиссии по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отдельным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разделам работы (по осуществлению всеобщего обучения, проведению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lastRenderedPageBreak/>
        <w:t>педагогической пропаганды, по трудовому воспитанию и организации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общественно полезного труда школьников, по культурно-массовой работе,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хозяйственной, спортивно-оздоровительной и др.). Состав комиссий и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содержание их работы определяются родительским комитетом.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Родительский комитет организует помощь школе: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в укреплении связи педагогического коллектива с родителями учащихся и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общественностью;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в осуществлении обязательного среднего (полного) общего образования;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в организации питания школьников;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в создании необходимой материальной базы для обучения и воспитания;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· в привлечении родителей к непосредственному участию в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воспитательной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работе с учащимися во </w:t>
      </w:r>
      <w:proofErr w:type="spell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внеучебное</w:t>
      </w:r>
      <w:proofErr w:type="spellEnd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время;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в работе по профориентации учащихся;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· в осуществлении контроля за выполнением школьниками Правил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для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учащихся;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в организации и проведении собраний, докладов, лекций для родителей,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бесед по обмену опытом семейного воспитания;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· в осуществлении мероприятий по укреплению хозяйственной и </w:t>
      </w:r>
      <w:proofErr w:type="spell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учебноматериальной</w:t>
      </w:r>
      <w:proofErr w:type="spellEnd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базы школы, благоустройству и созданию в ней нормальных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санитарно-гигиенических условий;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· в проведении мероприятий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для</w:t>
      </w:r>
      <w:proofErr w:type="gramEnd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повышении</w:t>
      </w:r>
      <w:proofErr w:type="gramEnd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безопасности школьников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в проведении оздоровительной и культурно-массовой работы с учащимися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в период каникул.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4. Родительский комитет школы и классные родительские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комитеты руководствуются в своей работе Законом «Об образовании»,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Типовым положением об образовательном учреждении, данным положением,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рекомендациями директора школы и педагогического совета, локальными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актами</w:t>
      </w:r>
      <w:proofErr w:type="gramEnd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принятыми Советом школы, планом работы школы и постановления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родительских собраний.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5. Родительский комитет составляет план работы на год. Его конкретное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содержание определяется с учетом местных условий и задач, стоящих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перед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МБОУ </w:t>
      </w:r>
      <w:r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«</w:t>
      </w:r>
      <w:proofErr w:type="spellStart"/>
      <w:r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Новоуркарахская</w:t>
      </w:r>
      <w:proofErr w:type="spellEnd"/>
      <w:r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СОШ»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6. Родительский комитет школы вправе принимать своё решение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при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наличии</w:t>
      </w:r>
      <w:proofErr w:type="gramEnd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на заседании не менее 2/3 его членов. Решение считается принятым,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если за него проголосовало более половины присутствующих на заседании.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9. Родительский комитет школы отчитывается о своей работе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перед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общешкольной</w:t>
      </w:r>
      <w:proofErr w:type="gramEnd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 родительским собранием, а классный комитет — перед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классным родительским собранием в день выборов нового состава комитета.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  <w:t>III. ПРАВА РОДИТЕЛЬСКОГО КОМИТЕТА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lastRenderedPageBreak/>
        <w:t>Родительский комитет школы имеет право: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вносить на рассмотрение директора, педагогического совета школы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предложения по внешкольной и внеклассной работе с учащимися,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по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организационно-хозяйственным вопросам, по улучшению работы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педагогического коллектива с родителями учащихся. Директор школы и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педагогический совет обязаны внимательно рассмотреть предложения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родительского комитета и ставить его в известность о принятых решениях;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заслушивать сообщения директора школы о состоянии и перспективах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работы школы и его разъяснения по интересующим родителей вопросам;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заслушивать отчеты классных родительских комитетов и принимать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решения по улучшению их работы;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созывать родительские собрания;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 привлекать родителей к участию в различных формах воспитания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учащихся, общественно полезной деятельности детей, работе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по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профориентации, руководству кружками и другими видами внеклассной и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внешкольной работы.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b/>
          <w:color w:val="555555"/>
          <w:sz w:val="21"/>
          <w:szCs w:val="21"/>
          <w:lang w:eastAsia="ru-RU"/>
        </w:rPr>
        <w:t>IV. ДОКУМЕНТАЦИЯ РОДИТЕЛЬСКОГО КОМИТЕТА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Для регламентации работы Родительского комитета необходимы следующие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документы: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·Положение о Родительском комитете;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 xml:space="preserve">·Приказ директора школы о составе Родительского комитета и назначении </w:t>
      </w:r>
      <w:proofErr w:type="gramStart"/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на</w:t>
      </w:r>
      <w:proofErr w:type="gramEnd"/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должность председателя Родительского комитета.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t>Родительский комитет школы ведет протоколы своих заседаний.</w:t>
      </w: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</w:p>
    <w:p w:rsidR="00E41CED" w:rsidRPr="00E41CED" w:rsidRDefault="00E41CED" w:rsidP="00E41C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  <w:r w:rsidRPr="00E41CED"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  <w:br w:type="page"/>
      </w:r>
    </w:p>
    <w:sectPr w:rsidR="00E41CED" w:rsidRPr="00E4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ED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41CED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2021-12-25T05:25:00Z</cp:lastPrinted>
  <dcterms:created xsi:type="dcterms:W3CDTF">2021-12-25T05:15:00Z</dcterms:created>
  <dcterms:modified xsi:type="dcterms:W3CDTF">2021-12-25T05:27:00Z</dcterms:modified>
</cp:coreProperties>
</file>