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Воспитательная система школы – стратегический ресурс модернизации образования </w:t>
      </w:r>
      <w:proofErr w:type="gramStart"/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условиях</w:t>
      </w:r>
      <w:proofErr w:type="gramEnd"/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реализации ФГОС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Эпиграфом служат слова известного психолога, Льва Семеновича Выготского: «Мы должны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относиться к ребенку так, как будто он уже такой, каким мы хотим его видеть».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 глубокого духовного и нравственного чувства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человек не может иметь ни любви, ни чести,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— ничего, чем человек есть человек.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Белинский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время, несмотря на наличие позитивных тенденций 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социально-экономическом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развитии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страны и нашего региона, общество, и особенно молодое поколение, переживает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глубокий духовно-нравственный кризис. Масштабы духовно-нравственного кризиса таковы, что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по ряду показателей, характеризующих его проявления (наркомания, распространение суицида,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масштабы потребления алкоголя и табака, количество абортов среди несовершеннолетних, число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социальных сирот, уровень насилия в обществе и др.), общество вплотную приближается к грани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необратимой духовно-нравственной и физической деградации.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социологическим опросам, около 55 % молодых людей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готовы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преступить через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моральные нормы ради достижения личного успеха.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детей и молодежи в современном российском обществе реализуется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и политического реформирования, в силу которого существенно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изменились социокультурная жизнь подрастающего поколения, функционирование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учреждений, средств массовой информации, молодежных и детских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общественных объединений. В то же время реформирование вызвало социальное расслоение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общества, снижение жизненного уровня населения.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Эти изменения, прежде всего, отразились на российской семье. Дифференциация доходов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семей, дезорганизация их жизни, разрушение сложившихся нравственно-этических норм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традиций семейного уклада — это те явления, которые сегодня характерны для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семьи. Отмеченные негативные тенденции сопровождаются резким снижением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воспитательного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воздействия семьи, ее роли в социализации детей. Неблагополучие семей, низкий уровень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доходов, с одной стороны, чрезмерная занятость родителей во многих благополучных семьях,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неблагоприятные семейные отношения, с другой стороны, обусловливают отчужденность детей,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проявления жестокости и насилия по отношению к ним, рост социального сиротства. Все это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влияет на проявление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формы асоциального поведения.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Изменилась социальная природа современного детства. По мнению экспертов, сегодня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можно говорить о </w:t>
      </w:r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принципиальном изменении социальной ситуации развития ребенка. </w:t>
      </w:r>
      <w:r w:rsidRPr="00CB7933">
        <w:rPr>
          <w:rFonts w:ascii="Times New Roman" w:hAnsi="Times New Roman" w:cs="Times New Roman"/>
          <w:color w:val="000000"/>
          <w:sz w:val="28"/>
          <w:szCs w:val="28"/>
        </w:rPr>
        <w:t>Если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еще три десятилетия назад ребенок развивался в основном в условиях малого или определенного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конкретного социума — семьи, класса, ближайшего окружения, дворовых компаний, пионерской,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комсомольской организаций, но всегда при четкой привязанности к конкретному взрослому, то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сегодня он поставлен в принципиально новую ситуацию — ситуацию разорванных связей, когда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уже с дошкольного, младшего школьного возрастов он находится 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огромном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развернутом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социальном пространстве, где на его сознание давит хаотичный поток информации, идущей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телевизора, Интернета, перекрывая знания, получаемые от родителей, воспитателей, учителей,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открывая бесконечное поле для разного рода форм отношений, связей, действий. Причем эта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информация, не имеющая структурно-содержательной логической связи, подаваемая не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системно, а бисерно, ломано вписывается в жизнь ребенка, в процесс его развития.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Высокий уровень социальной патологии является мощным дестабилизирующим фактором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длительного действия. Сохранение и усиление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негативных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и духовно-нравственных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деформаций в детской и подростковой среде — одна из главных </w:t>
      </w:r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угроз национальной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 и будущему России.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 этих сложных условиях система образования была и остается основным социальным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институтом, обеспечивающим воспитательный процесс и реальную интеграцию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субъектов воспитания</w:t>
      </w:r>
      <w:r w:rsidRPr="00CB7933">
        <w:rPr>
          <w:rFonts w:ascii="Times New Roman" w:hAnsi="Times New Roman" w:cs="Times New Roman"/>
          <w:color w:val="1F497D"/>
          <w:sz w:val="28"/>
          <w:szCs w:val="28"/>
        </w:rPr>
        <w:t>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После двух десятилетий забвения, замалчивания почти утраченное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наконец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официально возвращено в школу, так как от качества программ воспитания, разрабатываемых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сегодня школой на основе примерных программ воспитания и социализации, включенных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ФГОС общего образования, зависит развитие воспитательной ситуации 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современном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. На ошибки в области воспитания права сейчас нет ни у педагогов, ни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руководящих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кадров, так как воспитательная ситуация остается весьма противоречивой, социальный статус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воспитания хотя и растет, но остается не устойчивым, так как еще очень легко, качнув маятник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обратную сторону, разрушить наметившиеся позитивные тенденции развития воспитательной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ситуации в современной России.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образование выполняет важнейшую роль в обеспечении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стабильности общественной жизни, в преодолении кризисных процессов, связанных с человеком,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его социализацией, самосознанием, идентичностью, духовной жизнью, наследованием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продолжением национальных традиций и ценностей. В связи с этим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российской школой поставлена масштабная социокультурная задача – стать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структурообразующим компонентом общенационального пространства духовно-нравственного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и воспитания личности гражданина России,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интегрирующим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интеллектуальную, но и гражданскую, духовную, культурную жизнедеятельность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школьника. Необходимость решения данной задачи приводит к тому, что в системе общего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образования актуализируется значимость таких процессов, как воспитание, развитие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социализация личности, 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 чем впервые в истории российского образования в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стандарт общего образования введен воспитательный компонент.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Так по какой же программе работать школе? С одной стороны, ответ очевиден: по ФГОС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образования. Но какую роль играет в таком случае Программа развития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воспитательной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компоненты в общеобразовательных учреждениях? Нужно ли школе разрабатывать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аналогичные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программы?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Надо сказать, что заявление В.В. Путина в послании Федеральному Собранию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Георгиевском зале Кремля в конце 2012 года о том, что качественное образование невозможно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воспитания, о необходимости развития воспитательной компоненты в школе стало знаковым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событием в развитии государственной политики в области воспитания. Школа принадлежит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именно к тем институтам социализации, о которых в выступлении президента сказано как 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носителях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традиционных ценностей, «которые исторически доказали свою способность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передавать их из поколения в поколение» [2]. В выступлении президента была подчеркнута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интенсивность информатизации, необходимость обеспечения опережающей роли воспитания,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приоритетность задач воспитания в образовании и молодежной политике, укрепления духовно-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нравственной основы общества: «Надо признать..., влияние школы на формирование детей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подростков в последние годы ослабло. У нее появились сильные конкуренты: Интернет,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электронные СМИ. Сами родители и ученики теперь гораздо требовательнее, и школа должна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успевать и за своими учениками, и за развитием общества, и за информационными потоками, а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хорошему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впереди, опережать все это… Мы должны… укреплять прочную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духовно-нравственную основу общества. Именно поэтому определяющее значение приобретают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вопросы общего образования, культуры, молодежной политики. Эти сферы – это не набор услуг, 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…пространство для формирования нравственного, гармоничного человека, ответственного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гражданина России»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Программа развития воспитательной компоненты в общеобразовательных учреждениях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свидетельствует о приоритетах государственной политики в области образования; 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направленности усилий на развитие воспитания, создание условий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духовно-нравственного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становления молодежи, ее позитивной социализации за счет укрепления воспитательного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потенциала социальных институтов российского общества. Программа является ориентиром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проектировании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стратегий модернизации образования, свидетельством приоритетности задач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воспитания детей и молодежи.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Сегодня в условиях реализации ФГОС общего образования школа особенно нуждается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научно-методической поддержке деятельности по проектированию программ и моделей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воспитания, механизмов их реализации. Нужны комплекты методических пособий, которые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могли бы применить по всем направлениям воспитательного процесса, включенным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Примерные программы воспитания ФГОС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Нужен мониторинг, который поможет школе в организации воспитательной деятельности: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мониторинг воспитательного потенциала различных институтов социализации, мониторинг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воспитательной ситуации, мониторинг информационного пространства, мониторинг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социального пространства как пространства для социальных, проектных инициатив школьников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 контексте социального запроса на участие детей в общественной жизни, в контексте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возможностей их самореализации в социальной практике. Результативность реализации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воспитательной составляющей ФГОС общего образования тоже целесообразно рассматривать,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прежде всего, с точки зрения условий, созданных в общеобразовательном учреждении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воспитания, социализации, духовно-нравственного становления личности.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Методологической и ценностно-нормативной основой реализации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воспитательного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компонента ФГОС ОО является «Концепция духовно-нравственного развития и воспитания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гражданина России», в которой сформулированы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современный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национальный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воспитательный идеал, система базовых национальных ценностей, определена важнейшая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педагогическая цель современного образования, охарактеризованы основные принципы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построения открытого и нравственного уклада школьной жизни, даны определения некоторых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фундаментальных социальных и педагогических понятий. В ФГОС ОО для разных ступеней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общего образования современный воспитательный идеал конкретизируется в виде «портрета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выпускника» соответствующей ступени образования, представляющего перечень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определенных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личностных характеристик, согласованных с возрастными задачами развития обучающегося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определенной ступени общего образования с соблюдением принципа преемственности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развития.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Модель воспитательной системы, реализуемой в образовательном учреждении, должна быть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соответствующих воспитательных программах, так как программно-целевой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подход является концептуальным и организационно-методическим основанием реализации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требований ФГОС ОО.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 качестве нормативных и документальных оснований для проектирования Программ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воспитания и социализации школьников на разных ступенях общего образования, кроме ФГОС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ОО, «Концепции духовно-нравственного развития и воспитания личности гражданина России»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примерных программ воспитания и социализации, следует учитывать и другие документы,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определяющие стратегию и тактику развития системы образования, например: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«Национальная образовательная инициатива «Наша новая школа»;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«Национальная стратегия действий в интересах детей на 2012–2017 годы» (Указ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Президента РФ от 1 июня 2012 г. № 761);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«Концепция общенациональной системы выявления и развития молодых талантов»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(утверждена Президентом РФ 03.04.2012 г.);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«Об утверждении федеральных требований к образовательным учреждениям в части охраны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здоровья обучающихся, воспитанников» (Приказ Министерства образования и науки Российской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Федерации от 28 декабря 2010 года № 2106);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«Методические материалы по разработке и учебно-методическому обеспечению Программы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формирования экологической культуры, здорового и безопасного образа жизни основной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начального общего образования» (Письмо </w:t>
      </w:r>
      <w:proofErr w:type="spell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МОиН</w:t>
      </w:r>
      <w:proofErr w:type="spell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РФ от 09 июня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2012 г. № 03-470);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– «Методические рекомендации «Об организации внеурочной деятельности при введении ФГОС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ОО» (Письмо Департамента общего образования </w:t>
      </w:r>
      <w:proofErr w:type="spell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МОиН</w:t>
      </w:r>
      <w:proofErr w:type="spell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РФ от 12 мая 2011 г. № 03-296).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Программы воспитания и социализации на каждой ступени общего образования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реализуются через ряд основных направлений, интегрированных между собой с соблюдением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принципа преемственности и развития.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 каждому из направлений воспитания и социализации, внеурочной деятельности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должны быть предусмотрены и могут быть достигнуты определенные воспитательные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результаты и воспитательные эффекты. При этом под воспитательными результатами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понимаются те духовно-нравственные приобретения, которые школьник может получить,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участвуя в какой-либо деятельности (социальные знания, эмоциональные переживания, опыт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самостоятельного общественного действия в дружественной среде детского коллектива или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социуме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>), а под воспитательными эффектами понимаются последствия, которые могут наступить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при достижении воспитательного результата, то есть это «последействие» воспитательного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результата (присвоение ценностей, развитие гражданской идентичности, самосознания, каких-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либо личностных качеств и пр.).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Выделяется три уровня воспитательных результатов: первый уровень результатов –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знаний, первичного понимания социальной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реальности и социальной жизни; второй уровень результатов – получение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опыта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переживания и позитивного отношения к базовым ценностям общества, ценностного отношения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к социальной реальности в целом; получение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опыта самостоятельного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общественного действия, в котором они становятся (а не просто узнают о том, как стать)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гражданином, социальным деятелем, свободным человеком.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Для достижения результатов первого уровня важно организовать взаимодей</w:t>
      </w:r>
      <w:bookmarkStart w:id="0" w:name="_GoBack"/>
      <w:bookmarkEnd w:id="0"/>
      <w:r w:rsidRPr="00CB7933">
        <w:rPr>
          <w:rFonts w:ascii="Times New Roman" w:hAnsi="Times New Roman" w:cs="Times New Roman"/>
          <w:color w:val="000000"/>
          <w:sz w:val="28"/>
          <w:szCs w:val="28"/>
        </w:rPr>
        <w:t>ствие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учащихся с носителем положительного социального опыта, с которым обучающийся будет иметь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возможность идентифицировать себя, брать с него позитивный пример. Для достижения второго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уровня результатов важно иметь возможность позитивного эмоционального переживания чего-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либо как ценности и позитивного эмоционального подкрепления этого переживания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дружественной </w:t>
      </w:r>
      <w:proofErr w:type="spell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просоциальной</w:t>
      </w:r>
      <w:proofErr w:type="spell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детской среде, в дружественном детском коллективе, в общении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 сверстниками. Для достижения результатов третьего уровня важно дать возможность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получения опыта самостоятельного общественного действия в окружающем социуме.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 эффекты, как правило, возрастают при переходе с одного уровня результатов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другой. Чем выше уровень результатов, тем больших воспитательных эффектов мы можем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ожидать. Но переход с одного уровня воспитательных результатов на другой должен быть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постепенным, поэтапным.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Таким образом, воспитательный компонент, как обязательный компонент ФГОС ОО,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на решение задач духовно-нравственного развития, воспитания и социализации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личности, для чего в образовательном учреждении создается и развивается гуманистически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ориентированная воспитательная система, в основе которой лежит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открытый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и нравственный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уклад школьной жизни, модель которого представлена в Программах воспитания и социализации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школьников, учитывающих возрастные особенности разных ступеней общего образования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соблюдением принципа преемственности и развития.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новый шаг к развитию воспитания, который хотелось бы прогнозировать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связи с реализацией Программы развития воспитательной компоненты 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>, должен состоять в совершенствовании образовательного менеджмента в области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воспитания, во всемерной ресурсной поддержке школы, ее воспитательной деятельности,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создании наиболее благоприятных условий для обеспечения работы школьных коллективов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созданию и реализации программ воспитания – программ совместной деятельности детей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взрослых (как это предусмотрено ФГОС общего образования), направленных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духовно-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нравственное становление личности, формирование у школьников гражданской позиции,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актуального социального опыта, готовности к самоопределению и самореализации.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особой </w:t>
      </w:r>
      <w:proofErr w:type="spell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B7933">
        <w:rPr>
          <w:rFonts w:ascii="Times New Roman" w:hAnsi="Times New Roman" w:cs="Times New Roman"/>
          <w:color w:val="000000"/>
          <w:sz w:val="28"/>
          <w:szCs w:val="28"/>
        </w:rPr>
        <w:t>-образовательной среды в школе состоит в том, что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положительный эффект образования и воспитания достигается лишь в том случае, если школьник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не просто сталкивается время от времени с теми или иными социальными явлениями,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нравственными ценностями, но оказывается погруженным в определенную среду,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обеспечивающую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комплексное воздействие на все сферы нравственного мировосприятия 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мировоззрения растущего человека.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 состав этой среды входят нравственные ценности, урочная, внеурочная деятельность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обучающихся; качества личностей педагогов и обучающихся; программы духовно-нравственного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воспитания; социальный опыт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B7933">
        <w:rPr>
          <w:rFonts w:ascii="Times New Roman" w:hAnsi="Times New Roman" w:cs="Times New Roman"/>
          <w:color w:val="000000"/>
          <w:sz w:val="28"/>
          <w:szCs w:val="28"/>
        </w:rPr>
        <w:t>. Педагоги и обучающиеся могут, как воспринимать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B7933">
        <w:rPr>
          <w:rFonts w:ascii="Times New Roman" w:hAnsi="Times New Roman" w:cs="Times New Roman"/>
          <w:color w:val="000000"/>
          <w:sz w:val="28"/>
          <w:szCs w:val="28"/>
        </w:rPr>
        <w:t>-образовательную среду, так и создавать ее.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система - это сложный и длительный процесс, так как </w:t>
      </w:r>
      <w:proofErr w:type="gramStart"/>
      <w:r w:rsidRPr="00CB7933">
        <w:rPr>
          <w:rFonts w:ascii="Times New Roman" w:hAnsi="Times New Roman" w:cs="Times New Roman"/>
          <w:color w:val="000000"/>
          <w:sz w:val="28"/>
          <w:szCs w:val="28"/>
        </w:rPr>
        <w:t>происходящие</w:t>
      </w:r>
      <w:proofErr w:type="gramEnd"/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изменения в жизни общества, образовательной организации, класса, обучающегося требуют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постоянного внесения корректив в первоначально созданную модель.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Внедрение ФГОС является важнейшим, структурообразующим компонентом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общенационального пространства духовно-нравственного развития личности гражданина России,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средоточием не только интеллектуальной, но также гражданской, духовной, культурной жизни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школьника. Воспитание гражданина, укрепление его интереса к жизни, любви к своей стране,</w:t>
      </w:r>
    </w:p>
    <w:p w:rsidR="00CB7933" w:rsidRPr="00CB7933" w:rsidRDefault="00CB7933" w:rsidP="00CB7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потребности творить и совершенствоваться один из важнейших приоритетов государственной</w:t>
      </w:r>
    </w:p>
    <w:p w:rsidR="005249B5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7933">
        <w:rPr>
          <w:rFonts w:ascii="Times New Roman" w:hAnsi="Times New Roman" w:cs="Times New Roman"/>
          <w:color w:val="000000"/>
          <w:sz w:val="28"/>
          <w:szCs w:val="28"/>
        </w:rPr>
        <w:t>политики Российской Федерации в сфере образования.__</w:t>
      </w:r>
    </w:p>
    <w:p w:rsidR="00CB7933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7933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7933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7933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7933" w:rsidRPr="00CB7933" w:rsidRDefault="00CB7933" w:rsidP="00CB793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7933" w:rsidRDefault="00CB7933" w:rsidP="00CB793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B7933" w:rsidRDefault="00CB7933" w:rsidP="00CB793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B7933" w:rsidRDefault="00CB7933" w:rsidP="00CB793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B7933" w:rsidRDefault="00CB7933" w:rsidP="00CB793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B7933" w:rsidRDefault="00CB7933" w:rsidP="00CB793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B7933" w:rsidRPr="00CB7933" w:rsidRDefault="00CB7933" w:rsidP="00CB7933">
      <w:pPr>
        <w:rPr>
          <w:rFonts w:ascii="TimesNewRomanPSMT" w:hAnsi="TimesNewRomanPSMT" w:cs="TimesNewRomanPSMT"/>
          <w:i/>
          <w:color w:val="000000"/>
          <w:sz w:val="160"/>
          <w:szCs w:val="160"/>
        </w:rPr>
      </w:pPr>
      <w:r w:rsidRPr="00CB7933">
        <w:rPr>
          <w:rFonts w:ascii="TimesNewRomanPSMT" w:hAnsi="TimesNewRomanPSMT" w:cs="TimesNewRomanPSMT"/>
          <w:i/>
          <w:color w:val="000000"/>
          <w:sz w:val="160"/>
          <w:szCs w:val="160"/>
        </w:rPr>
        <w:t>Воспитательная система школы.</w:t>
      </w:r>
    </w:p>
    <w:sectPr w:rsidR="00CB7933" w:rsidRPr="00CB7933" w:rsidSect="00CB79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33"/>
    <w:rsid w:val="004E1026"/>
    <w:rsid w:val="005249B5"/>
    <w:rsid w:val="00C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новоуркарахская сош</dc:creator>
  <cp:lastModifiedBy>новоуркарахская сош</cp:lastModifiedBy>
  <cp:revision>2</cp:revision>
  <cp:lastPrinted>2018-10-22T07:20:00Z</cp:lastPrinted>
  <dcterms:created xsi:type="dcterms:W3CDTF">2018-10-22T07:11:00Z</dcterms:created>
  <dcterms:modified xsi:type="dcterms:W3CDTF">2018-10-22T07:24:00Z</dcterms:modified>
</cp:coreProperties>
</file>